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55" w:rsidRPr="00226E4D" w:rsidRDefault="005C4269" w:rsidP="00E16A71">
      <w:pPr>
        <w:spacing w:after="2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226E4D">
        <w:rPr>
          <w:rFonts w:ascii="Times New Roman" w:hAnsi="Times New Roman" w:cs="Times New Roman"/>
          <w:b/>
          <w:sz w:val="48"/>
          <w:szCs w:val="48"/>
        </w:rPr>
        <w:t>临床试验占用</w:t>
      </w:r>
      <w:proofErr w:type="gramStart"/>
      <w:r w:rsidRPr="00226E4D">
        <w:rPr>
          <w:rFonts w:ascii="Times New Roman" w:hAnsi="Times New Roman" w:cs="Times New Roman"/>
          <w:b/>
          <w:sz w:val="48"/>
          <w:szCs w:val="48"/>
        </w:rPr>
        <w:t>医保资源</w:t>
      </w:r>
      <w:proofErr w:type="gramEnd"/>
      <w:r w:rsidR="00FB1C4E" w:rsidRPr="00226E4D">
        <w:rPr>
          <w:rFonts w:ascii="Times New Roman" w:hAnsi="Times New Roman" w:cs="Times New Roman"/>
          <w:b/>
          <w:sz w:val="48"/>
          <w:szCs w:val="48"/>
        </w:rPr>
        <w:t>说明</w:t>
      </w:r>
    </w:p>
    <w:p w:rsidR="005C4269" w:rsidRPr="009B3F8A" w:rsidRDefault="00D76903" w:rsidP="00D76903">
      <w:pPr>
        <w:spacing w:line="36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9B3F8A">
        <w:rPr>
          <w:rFonts w:ascii="Times New Roman" w:hAnsi="Times New Roman" w:cs="Times New Roman"/>
          <w:sz w:val="24"/>
          <w:szCs w:val="24"/>
          <w:u w:val="single"/>
        </w:rPr>
        <w:t xml:space="preserve">XX   </w:t>
      </w:r>
      <w:r w:rsidR="003346B0" w:rsidRPr="009B3F8A">
        <w:rPr>
          <w:rFonts w:ascii="Times New Roman" w:hAnsi="Times New Roman" w:cs="Times New Roman"/>
          <w:sz w:val="24"/>
          <w:szCs w:val="24"/>
        </w:rPr>
        <w:t>科</w:t>
      </w:r>
      <w:r w:rsidR="003346B0" w:rsidRPr="00226E4D">
        <w:rPr>
          <w:rFonts w:asciiTheme="minorEastAsia" w:hAnsiTheme="minorEastAsia" w:cs="Times New Roman"/>
          <w:sz w:val="24"/>
          <w:szCs w:val="24"/>
        </w:rPr>
        <w:t>“</w:t>
      </w:r>
      <w:r w:rsidR="003346B0" w:rsidRPr="009B3F8A">
        <w:rPr>
          <w:rFonts w:ascii="Times New Roman" w:hAnsi="Times New Roman" w:cs="Times New Roman"/>
          <w:sz w:val="24"/>
          <w:szCs w:val="24"/>
          <w:u w:val="single"/>
        </w:rPr>
        <w:t>（项目全称）</w:t>
      </w:r>
      <w:r w:rsidR="003346B0" w:rsidRPr="00226E4D">
        <w:rPr>
          <w:rFonts w:asciiTheme="majorEastAsia" w:eastAsiaTheme="majorEastAsia" w:hAnsiTheme="majorEastAsia" w:cs="Times New Roman"/>
          <w:sz w:val="24"/>
          <w:szCs w:val="24"/>
        </w:rPr>
        <w:t>”</w:t>
      </w:r>
      <w:r w:rsidR="003346B0" w:rsidRPr="009B3F8A">
        <w:rPr>
          <w:rFonts w:ascii="Times New Roman" w:hAnsi="Times New Roman" w:cs="Times New Roman"/>
          <w:sz w:val="24"/>
          <w:szCs w:val="24"/>
        </w:rPr>
        <w:t>项目（</w:t>
      </w:r>
      <w:r w:rsidR="003346B0" w:rsidRPr="009B3F8A">
        <w:rPr>
          <w:rFonts w:ascii="Times New Roman" w:hAnsi="Times New Roman" w:cs="Times New Roman"/>
          <w:sz w:val="24"/>
          <w:szCs w:val="24"/>
        </w:rPr>
        <w:t>PI</w:t>
      </w:r>
      <w:r w:rsidR="003346B0" w:rsidRPr="009B3F8A">
        <w:rPr>
          <w:rFonts w:ascii="Times New Roman" w:hAnsi="Times New Roman" w:cs="Times New Roman"/>
          <w:sz w:val="24"/>
          <w:szCs w:val="24"/>
        </w:rPr>
        <w:t>：</w:t>
      </w:r>
      <w:r w:rsidR="00241C64">
        <w:rPr>
          <w:rFonts w:ascii="Times New Roman" w:hAnsi="Times New Roman" w:cs="Times New Roman" w:hint="eastAsia"/>
          <w:sz w:val="24"/>
          <w:szCs w:val="24"/>
        </w:rPr>
        <w:t>______</w:t>
      </w:r>
      <w:r w:rsidR="003346B0" w:rsidRPr="009B3F8A">
        <w:rPr>
          <w:rFonts w:ascii="Times New Roman" w:hAnsi="Times New Roman" w:cs="Times New Roman"/>
          <w:sz w:val="24"/>
          <w:szCs w:val="24"/>
        </w:rPr>
        <w:t>）于年月日启动。该项目研究者、</w:t>
      </w:r>
      <w:r w:rsidR="003346B0" w:rsidRPr="009B3F8A">
        <w:rPr>
          <w:rFonts w:ascii="Times New Roman" w:hAnsi="Times New Roman" w:cs="Times New Roman"/>
          <w:sz w:val="24"/>
          <w:szCs w:val="24"/>
        </w:rPr>
        <w:t>CRA</w:t>
      </w:r>
      <w:r w:rsidR="003346B0" w:rsidRPr="009B3F8A">
        <w:rPr>
          <w:rFonts w:ascii="Times New Roman" w:hAnsi="Times New Roman" w:cs="Times New Roman"/>
          <w:sz w:val="24"/>
          <w:szCs w:val="24"/>
        </w:rPr>
        <w:t>、</w:t>
      </w:r>
      <w:r w:rsidR="003346B0" w:rsidRPr="009B3F8A">
        <w:rPr>
          <w:rFonts w:ascii="Times New Roman" w:hAnsi="Times New Roman" w:cs="Times New Roman"/>
          <w:sz w:val="24"/>
          <w:szCs w:val="24"/>
        </w:rPr>
        <w:t>CRC</w:t>
      </w:r>
      <w:r w:rsidR="003346B0" w:rsidRPr="009B3F8A">
        <w:rPr>
          <w:rFonts w:ascii="Times New Roman" w:hAnsi="Times New Roman" w:cs="Times New Roman"/>
          <w:sz w:val="24"/>
          <w:szCs w:val="24"/>
        </w:rPr>
        <w:t>均对占用</w:t>
      </w:r>
      <w:proofErr w:type="gramStart"/>
      <w:r w:rsidR="003346B0" w:rsidRPr="009B3F8A">
        <w:rPr>
          <w:rFonts w:ascii="Times New Roman" w:hAnsi="Times New Roman" w:cs="Times New Roman"/>
          <w:sz w:val="24"/>
          <w:szCs w:val="24"/>
        </w:rPr>
        <w:t>医保资源</w:t>
      </w:r>
      <w:proofErr w:type="gramEnd"/>
      <w:r w:rsidR="003346B0" w:rsidRPr="009B3F8A">
        <w:rPr>
          <w:rFonts w:ascii="Times New Roman" w:hAnsi="Times New Roman" w:cs="Times New Roman"/>
          <w:sz w:val="24"/>
          <w:szCs w:val="24"/>
        </w:rPr>
        <w:t>的情况进行了核查，</w:t>
      </w:r>
      <w:r w:rsidR="006608C4" w:rsidRPr="009B3F8A">
        <w:rPr>
          <w:rFonts w:ascii="Times New Roman" w:hAnsi="Times New Roman" w:cs="Times New Roman"/>
          <w:sz w:val="24"/>
          <w:szCs w:val="24"/>
        </w:rPr>
        <w:t>内容包括：</w:t>
      </w:r>
    </w:p>
    <w:p w:rsidR="00EB2A6F" w:rsidRPr="00241C64" w:rsidRDefault="00EB2A6F" w:rsidP="00241C64">
      <w:pPr>
        <w:pStyle w:val="a7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 w:rsidRPr="00241C64">
        <w:rPr>
          <w:rFonts w:hint="eastAsia"/>
          <w:sz w:val="24"/>
          <w:szCs w:val="24"/>
        </w:rPr>
        <w:t>门诊开具临床试验收费栏目，患者是否使用</w:t>
      </w:r>
      <w:proofErr w:type="gramStart"/>
      <w:r w:rsidRPr="00241C64">
        <w:rPr>
          <w:rFonts w:hint="eastAsia"/>
          <w:sz w:val="24"/>
          <w:szCs w:val="24"/>
        </w:rPr>
        <w:t>医</w:t>
      </w:r>
      <w:proofErr w:type="gramEnd"/>
      <w:r w:rsidRPr="00241C64">
        <w:rPr>
          <w:rFonts w:hint="eastAsia"/>
          <w:sz w:val="24"/>
          <w:szCs w:val="24"/>
        </w:rPr>
        <w:t>保支付；</w:t>
      </w:r>
    </w:p>
    <w:p w:rsidR="00EB2A6F" w:rsidRPr="00241C64" w:rsidRDefault="00EB2A6F" w:rsidP="00241C64">
      <w:pPr>
        <w:pStyle w:val="a7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 w:rsidRPr="00241C64">
        <w:rPr>
          <w:rFonts w:hint="eastAsia"/>
          <w:sz w:val="24"/>
          <w:szCs w:val="24"/>
        </w:rPr>
        <w:t>住院医嘱开具临床试验收费栏目，出院时患者是否使用</w:t>
      </w:r>
      <w:proofErr w:type="gramStart"/>
      <w:r w:rsidRPr="00241C64">
        <w:rPr>
          <w:rFonts w:hint="eastAsia"/>
          <w:sz w:val="24"/>
          <w:szCs w:val="24"/>
        </w:rPr>
        <w:t>医</w:t>
      </w:r>
      <w:proofErr w:type="gramEnd"/>
      <w:r w:rsidRPr="00241C64">
        <w:rPr>
          <w:rFonts w:hint="eastAsia"/>
          <w:sz w:val="24"/>
          <w:szCs w:val="24"/>
        </w:rPr>
        <w:t>保结算；</w:t>
      </w:r>
    </w:p>
    <w:p w:rsidR="00EB2A6F" w:rsidRPr="00241C64" w:rsidRDefault="00EB2A6F" w:rsidP="00241C64">
      <w:pPr>
        <w:pStyle w:val="a7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 w:rsidRPr="00241C64">
        <w:rPr>
          <w:rFonts w:hint="eastAsia"/>
          <w:sz w:val="24"/>
          <w:szCs w:val="24"/>
        </w:rPr>
        <w:t>因临床试验而住院的床位费、护理费、药费等是否使用</w:t>
      </w:r>
      <w:proofErr w:type="gramStart"/>
      <w:r w:rsidRPr="00241C64">
        <w:rPr>
          <w:rFonts w:hint="eastAsia"/>
          <w:sz w:val="24"/>
          <w:szCs w:val="24"/>
        </w:rPr>
        <w:t>医</w:t>
      </w:r>
      <w:proofErr w:type="gramEnd"/>
      <w:r w:rsidRPr="00241C64">
        <w:rPr>
          <w:rFonts w:hint="eastAsia"/>
          <w:sz w:val="24"/>
          <w:szCs w:val="24"/>
        </w:rPr>
        <w:t>保结算；</w:t>
      </w:r>
    </w:p>
    <w:p w:rsidR="00EB2A6F" w:rsidRPr="00241C64" w:rsidRDefault="00EB2A6F" w:rsidP="00241C64">
      <w:pPr>
        <w:pStyle w:val="a7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 w:rsidRPr="00241C64">
        <w:rPr>
          <w:rFonts w:hint="eastAsia"/>
          <w:sz w:val="24"/>
          <w:szCs w:val="24"/>
        </w:rPr>
        <w:t>合同规定由申办方支付的基础用药、溶媒等是否使用</w:t>
      </w:r>
      <w:proofErr w:type="gramStart"/>
      <w:r w:rsidRPr="00241C64">
        <w:rPr>
          <w:rFonts w:hint="eastAsia"/>
          <w:sz w:val="24"/>
          <w:szCs w:val="24"/>
        </w:rPr>
        <w:t>医</w:t>
      </w:r>
      <w:proofErr w:type="gramEnd"/>
      <w:r w:rsidRPr="00241C64">
        <w:rPr>
          <w:rFonts w:hint="eastAsia"/>
          <w:sz w:val="24"/>
          <w:szCs w:val="24"/>
        </w:rPr>
        <w:t>保支付；</w:t>
      </w:r>
    </w:p>
    <w:p w:rsidR="00EB2A6F" w:rsidRPr="00241C64" w:rsidRDefault="00EB2A6F" w:rsidP="00241C64">
      <w:pPr>
        <w:pStyle w:val="a7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 w:rsidRPr="00241C64">
        <w:rPr>
          <w:rFonts w:hint="eastAsia"/>
          <w:sz w:val="24"/>
          <w:szCs w:val="24"/>
        </w:rPr>
        <w:t>可能有关、肯定有关的</w:t>
      </w:r>
      <w:r w:rsidRPr="00241C64">
        <w:rPr>
          <w:rFonts w:hint="eastAsia"/>
          <w:sz w:val="24"/>
          <w:szCs w:val="24"/>
        </w:rPr>
        <w:t>AE/SAE</w:t>
      </w:r>
      <w:r w:rsidRPr="00241C64">
        <w:rPr>
          <w:rFonts w:hint="eastAsia"/>
          <w:sz w:val="24"/>
          <w:szCs w:val="24"/>
        </w:rPr>
        <w:t>治疗费用是否使用</w:t>
      </w:r>
      <w:proofErr w:type="gramStart"/>
      <w:r w:rsidRPr="00241C64">
        <w:rPr>
          <w:rFonts w:hint="eastAsia"/>
          <w:sz w:val="24"/>
          <w:szCs w:val="24"/>
        </w:rPr>
        <w:t>医</w:t>
      </w:r>
      <w:proofErr w:type="gramEnd"/>
      <w:r w:rsidRPr="00241C64">
        <w:rPr>
          <w:rFonts w:hint="eastAsia"/>
          <w:sz w:val="24"/>
          <w:szCs w:val="24"/>
        </w:rPr>
        <w:t>保支付；</w:t>
      </w:r>
    </w:p>
    <w:p w:rsidR="00EB2A6F" w:rsidRPr="00241C64" w:rsidRDefault="00EB2A6F" w:rsidP="00241C64">
      <w:pPr>
        <w:pStyle w:val="a7"/>
        <w:numPr>
          <w:ilvl w:val="0"/>
          <w:numId w:val="1"/>
        </w:numPr>
        <w:spacing w:line="312" w:lineRule="auto"/>
        <w:ind w:firstLineChars="0"/>
        <w:rPr>
          <w:sz w:val="24"/>
          <w:szCs w:val="24"/>
        </w:rPr>
      </w:pPr>
      <w:r w:rsidRPr="00241C64">
        <w:rPr>
          <w:rFonts w:hint="eastAsia"/>
          <w:sz w:val="24"/>
          <w:szCs w:val="24"/>
        </w:rPr>
        <w:t>AE/SAE</w:t>
      </w:r>
      <w:r w:rsidRPr="00241C64">
        <w:rPr>
          <w:rFonts w:hint="eastAsia"/>
          <w:sz w:val="24"/>
          <w:szCs w:val="24"/>
        </w:rPr>
        <w:t>开始判定为可能、肯定无关，患者已用</w:t>
      </w:r>
      <w:proofErr w:type="gramStart"/>
      <w:r w:rsidRPr="00241C64">
        <w:rPr>
          <w:rFonts w:hint="eastAsia"/>
          <w:sz w:val="24"/>
          <w:szCs w:val="24"/>
        </w:rPr>
        <w:t>医</w:t>
      </w:r>
      <w:proofErr w:type="gramEnd"/>
      <w:r w:rsidRPr="00241C64">
        <w:rPr>
          <w:rFonts w:hint="eastAsia"/>
          <w:sz w:val="24"/>
          <w:szCs w:val="24"/>
        </w:rPr>
        <w:t>保结算；后来若改判为可能、肯定有关，则符合情形（</w:t>
      </w:r>
      <w:r w:rsidRPr="00241C64">
        <w:rPr>
          <w:rFonts w:hint="eastAsia"/>
          <w:sz w:val="24"/>
          <w:szCs w:val="24"/>
        </w:rPr>
        <w:t>5</w:t>
      </w:r>
      <w:r w:rsidRPr="00241C64">
        <w:rPr>
          <w:rFonts w:hint="eastAsia"/>
          <w:sz w:val="24"/>
          <w:szCs w:val="24"/>
        </w:rPr>
        <w:t>）；</w:t>
      </w:r>
    </w:p>
    <w:p w:rsidR="00EB2A6F" w:rsidRDefault="00EB2A6F" w:rsidP="00241C64">
      <w:pPr>
        <w:pStyle w:val="a7"/>
        <w:numPr>
          <w:ilvl w:val="0"/>
          <w:numId w:val="1"/>
        </w:numPr>
        <w:spacing w:line="312" w:lineRule="auto"/>
        <w:ind w:firstLineChars="0"/>
        <w:rPr>
          <w:rFonts w:hint="eastAsia"/>
          <w:sz w:val="24"/>
          <w:szCs w:val="24"/>
        </w:rPr>
      </w:pPr>
      <w:r w:rsidRPr="00241C64">
        <w:rPr>
          <w:rFonts w:hint="eastAsia"/>
          <w:sz w:val="24"/>
          <w:szCs w:val="24"/>
        </w:rPr>
        <w:t>其他有</w:t>
      </w:r>
      <w:proofErr w:type="gramStart"/>
      <w:r w:rsidRPr="00241C64">
        <w:rPr>
          <w:rFonts w:hint="eastAsia"/>
          <w:sz w:val="24"/>
          <w:szCs w:val="24"/>
        </w:rPr>
        <w:t>医</w:t>
      </w:r>
      <w:proofErr w:type="gramEnd"/>
      <w:r w:rsidRPr="00241C64">
        <w:rPr>
          <w:rFonts w:hint="eastAsia"/>
          <w:sz w:val="24"/>
          <w:szCs w:val="24"/>
        </w:rPr>
        <w:t>保占用嫌疑的特殊情况。</w:t>
      </w:r>
    </w:p>
    <w:p w:rsidR="00241C64" w:rsidRPr="00241C64" w:rsidRDefault="00241C64" w:rsidP="00241C64">
      <w:pPr>
        <w:pStyle w:val="a7"/>
        <w:spacing w:line="312" w:lineRule="auto"/>
        <w:ind w:left="420" w:firstLineChars="0" w:firstLine="0"/>
        <w:rPr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093"/>
        <w:gridCol w:w="6429"/>
      </w:tblGrid>
      <w:tr w:rsidR="000563E3" w:rsidTr="00241C64">
        <w:tc>
          <w:tcPr>
            <w:tcW w:w="2093" w:type="dxa"/>
            <w:vAlign w:val="center"/>
          </w:tcPr>
          <w:p w:rsidR="000563E3" w:rsidRDefault="000563E3" w:rsidP="00241C64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241C6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】本项目</w:t>
            </w:r>
          </w:p>
          <w:p w:rsidR="000563E3" w:rsidRDefault="000563E3" w:rsidP="00241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未占用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医保资源</w:t>
            </w:r>
            <w:proofErr w:type="gramEnd"/>
          </w:p>
        </w:tc>
        <w:tc>
          <w:tcPr>
            <w:tcW w:w="6429" w:type="dxa"/>
            <w:vAlign w:val="center"/>
          </w:tcPr>
          <w:p w:rsidR="000563E3" w:rsidRDefault="00241C64" w:rsidP="00241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】</w:t>
            </w:r>
            <w:r w:rsidR="000563E3" w:rsidRPr="009B3F8A">
              <w:rPr>
                <w:rFonts w:ascii="Times New Roman" w:hAnsi="Times New Roman" w:cs="Times New Roman"/>
                <w:sz w:val="24"/>
                <w:szCs w:val="24"/>
              </w:rPr>
              <w:t>经核查，截至项目结题，本项目受试者未占用</w:t>
            </w:r>
            <w:proofErr w:type="gramStart"/>
            <w:r w:rsidR="000563E3" w:rsidRPr="009B3F8A">
              <w:rPr>
                <w:rFonts w:ascii="Times New Roman" w:hAnsi="Times New Roman" w:cs="Times New Roman"/>
                <w:sz w:val="24"/>
                <w:szCs w:val="24"/>
              </w:rPr>
              <w:t>医</w:t>
            </w:r>
            <w:proofErr w:type="gramEnd"/>
            <w:r w:rsidR="000563E3" w:rsidRPr="009B3F8A">
              <w:rPr>
                <w:rFonts w:ascii="Times New Roman" w:hAnsi="Times New Roman" w:cs="Times New Roman"/>
                <w:sz w:val="24"/>
                <w:szCs w:val="24"/>
              </w:rPr>
              <w:t>保资源。</w:t>
            </w:r>
          </w:p>
        </w:tc>
      </w:tr>
      <w:tr w:rsidR="00241C64" w:rsidTr="00241C64">
        <w:tc>
          <w:tcPr>
            <w:tcW w:w="2093" w:type="dxa"/>
            <w:vMerge w:val="restart"/>
            <w:vAlign w:val="center"/>
          </w:tcPr>
          <w:p w:rsidR="00241C64" w:rsidRDefault="00241C64" w:rsidP="00241C64">
            <w:pPr>
              <w:spacing w:line="360" w:lineRule="auto"/>
              <w:rPr>
                <w:rFonts w:ascii="Times New Roman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本项目</w:t>
            </w:r>
          </w:p>
          <w:p w:rsidR="00241C64" w:rsidRDefault="00241C64" w:rsidP="00241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有占用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医保资源</w:t>
            </w:r>
            <w:proofErr w:type="gramEnd"/>
          </w:p>
        </w:tc>
        <w:tc>
          <w:tcPr>
            <w:tcW w:w="6429" w:type="dxa"/>
            <w:vAlign w:val="center"/>
          </w:tcPr>
          <w:p w:rsidR="00241C64" w:rsidRDefault="00241C64" w:rsidP="00241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】经核查，所有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保占用已全部上报本院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保科。</w:t>
            </w:r>
          </w:p>
        </w:tc>
      </w:tr>
      <w:tr w:rsidR="00241C64" w:rsidTr="00241C64">
        <w:tc>
          <w:tcPr>
            <w:tcW w:w="2093" w:type="dxa"/>
            <w:vMerge/>
            <w:vAlign w:val="center"/>
          </w:tcPr>
          <w:p w:rsidR="00241C64" w:rsidRDefault="00241C64" w:rsidP="00241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241C64" w:rsidRDefault="00241C64" w:rsidP="00241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经核查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，所有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保占用的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szCs w:val="24"/>
              </w:rPr>
              <w:t>保部分金额，付款方已全部支付到医院账户。</w:t>
            </w:r>
          </w:p>
        </w:tc>
      </w:tr>
      <w:tr w:rsidR="00241C64" w:rsidTr="00241C64">
        <w:tc>
          <w:tcPr>
            <w:tcW w:w="2093" w:type="dxa"/>
            <w:vMerge/>
            <w:vAlign w:val="center"/>
          </w:tcPr>
          <w:p w:rsidR="00241C64" w:rsidRDefault="00241C64" w:rsidP="00241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29" w:type="dxa"/>
            <w:vAlign w:val="center"/>
          </w:tcPr>
          <w:p w:rsidR="00241C64" w:rsidRDefault="00241C64" w:rsidP="00241C6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经核查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所有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保占用的自费部分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CRC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已全部补偿给受试者。</w:t>
            </w:r>
          </w:p>
        </w:tc>
      </w:tr>
    </w:tbl>
    <w:p w:rsidR="006608C4" w:rsidRPr="009B3F8A" w:rsidRDefault="006608C4" w:rsidP="00B60EC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60ECE" w:rsidRPr="009B3F8A" w:rsidRDefault="00B60ECE" w:rsidP="00B60ECE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60ECE" w:rsidRPr="009B3F8A" w:rsidRDefault="009B3F8A" w:rsidP="002D27D9">
      <w:pPr>
        <w:tabs>
          <w:tab w:val="left" w:pos="3828"/>
          <w:tab w:val="left" w:pos="4253"/>
          <w:tab w:val="left" w:pos="4536"/>
        </w:tabs>
        <w:spacing w:line="48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9B3F8A">
        <w:rPr>
          <w:rFonts w:ascii="Times New Roman" w:hAnsi="Times New Roman" w:cs="Times New Roman"/>
          <w:sz w:val="24"/>
          <w:szCs w:val="24"/>
        </w:rPr>
        <w:t>PI</w:t>
      </w:r>
      <w:r w:rsidRPr="009B3F8A">
        <w:rPr>
          <w:rFonts w:ascii="Times New Roman" w:hAnsi="Times New Roman" w:cs="Times New Roman"/>
          <w:sz w:val="24"/>
          <w:szCs w:val="24"/>
        </w:rPr>
        <w:t>（签名）：</w:t>
      </w:r>
      <w:r w:rsidR="00703BD8">
        <w:rPr>
          <w:rFonts w:ascii="Times New Roman" w:hAnsi="Times New Roman" w:cs="Times New Roman" w:hint="eastAsia"/>
          <w:sz w:val="24"/>
          <w:szCs w:val="24"/>
        </w:rPr>
        <w:t>____________________</w:t>
      </w:r>
      <w:r w:rsidRPr="009B3F8A">
        <w:rPr>
          <w:rFonts w:ascii="Times New Roman" w:hAnsi="Times New Roman" w:cs="Times New Roman"/>
          <w:sz w:val="24"/>
          <w:szCs w:val="24"/>
        </w:rPr>
        <w:t>日期：</w:t>
      </w:r>
      <w:r w:rsidR="00703BD8">
        <w:rPr>
          <w:rFonts w:ascii="Times New Roman" w:hAnsi="Times New Roman" w:cs="Times New Roman" w:hint="eastAsia"/>
          <w:sz w:val="24"/>
          <w:szCs w:val="24"/>
        </w:rPr>
        <w:t>______________</w:t>
      </w:r>
    </w:p>
    <w:p w:rsidR="00B60ECE" w:rsidRPr="009B3F8A" w:rsidRDefault="00B60ECE" w:rsidP="002D27D9">
      <w:pPr>
        <w:spacing w:line="48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9B3F8A">
        <w:rPr>
          <w:rFonts w:ascii="Times New Roman" w:hAnsi="Times New Roman" w:cs="Times New Roman"/>
          <w:sz w:val="24"/>
          <w:szCs w:val="24"/>
        </w:rPr>
        <w:t>CRA</w:t>
      </w:r>
      <w:r w:rsidRPr="009B3F8A">
        <w:rPr>
          <w:rFonts w:ascii="Times New Roman" w:hAnsi="Times New Roman" w:cs="Times New Roman"/>
          <w:sz w:val="24"/>
          <w:szCs w:val="24"/>
        </w:rPr>
        <w:t>（签名）：</w:t>
      </w:r>
      <w:r w:rsidR="00703BD8">
        <w:rPr>
          <w:rFonts w:ascii="Times New Roman" w:hAnsi="Times New Roman" w:cs="Times New Roman" w:hint="eastAsia"/>
          <w:sz w:val="24"/>
          <w:szCs w:val="24"/>
        </w:rPr>
        <w:t>__________________</w:t>
      </w:r>
      <w:r w:rsidR="004D3FD2" w:rsidRPr="009B3F8A">
        <w:rPr>
          <w:rFonts w:ascii="Times New Roman" w:hAnsi="Times New Roman" w:cs="Times New Roman"/>
          <w:sz w:val="24"/>
          <w:szCs w:val="24"/>
        </w:rPr>
        <w:t>日期：</w:t>
      </w:r>
      <w:r w:rsidR="00703BD8">
        <w:rPr>
          <w:rFonts w:ascii="Times New Roman" w:hAnsi="Times New Roman" w:cs="Times New Roman" w:hint="eastAsia"/>
          <w:sz w:val="24"/>
          <w:szCs w:val="24"/>
        </w:rPr>
        <w:t>______________</w:t>
      </w:r>
    </w:p>
    <w:p w:rsidR="00B60ECE" w:rsidRPr="009B3F8A" w:rsidRDefault="00B60ECE" w:rsidP="002D27D9">
      <w:pPr>
        <w:spacing w:line="480" w:lineRule="auto"/>
        <w:ind w:firstLineChars="177" w:firstLine="425"/>
        <w:rPr>
          <w:rFonts w:ascii="Times New Roman" w:hAnsi="Times New Roman" w:cs="Times New Roman"/>
          <w:sz w:val="24"/>
          <w:szCs w:val="24"/>
        </w:rPr>
      </w:pPr>
      <w:r w:rsidRPr="009B3F8A">
        <w:rPr>
          <w:rFonts w:ascii="Times New Roman" w:hAnsi="Times New Roman" w:cs="Times New Roman"/>
          <w:sz w:val="24"/>
          <w:szCs w:val="24"/>
        </w:rPr>
        <w:t>CRC</w:t>
      </w:r>
      <w:r w:rsidR="00692936">
        <w:rPr>
          <w:rFonts w:ascii="Times New Roman" w:hAnsi="Times New Roman" w:cs="Times New Roman"/>
          <w:sz w:val="24"/>
          <w:szCs w:val="24"/>
        </w:rPr>
        <w:t>（签名）</w:t>
      </w:r>
      <w:r w:rsidR="00692936">
        <w:rPr>
          <w:rFonts w:ascii="Times New Roman" w:hAnsi="Times New Roman" w:cs="Times New Roman" w:hint="eastAsia"/>
          <w:sz w:val="24"/>
          <w:szCs w:val="24"/>
        </w:rPr>
        <w:t>：</w:t>
      </w:r>
      <w:r w:rsidR="00703BD8">
        <w:rPr>
          <w:rFonts w:ascii="Times New Roman" w:hAnsi="Times New Roman" w:cs="Times New Roman" w:hint="eastAsia"/>
          <w:sz w:val="24"/>
          <w:szCs w:val="24"/>
        </w:rPr>
        <w:t>__________________</w:t>
      </w:r>
      <w:r w:rsidR="004D3FD2" w:rsidRPr="009B3F8A">
        <w:rPr>
          <w:rFonts w:ascii="Times New Roman" w:hAnsi="Times New Roman" w:cs="Times New Roman"/>
          <w:sz w:val="24"/>
          <w:szCs w:val="24"/>
        </w:rPr>
        <w:t>日期：</w:t>
      </w:r>
      <w:r w:rsidR="00703BD8">
        <w:rPr>
          <w:rFonts w:ascii="Times New Roman" w:hAnsi="Times New Roman" w:cs="Times New Roman" w:hint="eastAsia"/>
          <w:sz w:val="24"/>
          <w:szCs w:val="24"/>
        </w:rPr>
        <w:t>______________</w:t>
      </w:r>
    </w:p>
    <w:sectPr w:rsidR="00B60ECE" w:rsidRPr="009B3F8A" w:rsidSect="00BC7A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39A" w:rsidRDefault="003E439A" w:rsidP="005C4269">
      <w:r>
        <w:separator/>
      </w:r>
    </w:p>
  </w:endnote>
  <w:endnote w:type="continuationSeparator" w:id="1">
    <w:p w:rsidR="003E439A" w:rsidRDefault="003E439A" w:rsidP="005C4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2B" w:rsidRDefault="00DB042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2B" w:rsidRDefault="00DB042B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2B" w:rsidRDefault="00DB042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39A" w:rsidRDefault="003E439A" w:rsidP="005C4269">
      <w:r>
        <w:separator/>
      </w:r>
    </w:p>
  </w:footnote>
  <w:footnote w:type="continuationSeparator" w:id="1">
    <w:p w:rsidR="003E439A" w:rsidRDefault="003E439A" w:rsidP="005C4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2B" w:rsidRDefault="00DB042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A71" w:rsidRPr="00E16A71" w:rsidRDefault="00E16A71" w:rsidP="00E16A71">
    <w:pPr>
      <w:rPr>
        <w:sz w:val="48"/>
        <w:szCs w:val="48"/>
      </w:rPr>
    </w:pPr>
    <w:r>
      <w:rPr>
        <w:noProof/>
      </w:rPr>
      <w:drawing>
        <wp:inline distT="0" distB="0" distL="0" distR="0">
          <wp:extent cx="1895475" cy="32385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042B">
      <w:rPr>
        <w:rFonts w:ascii="Times New Roman" w:hAnsi="Times New Roman" w:cs="Times New Roman" w:hint="eastAsia"/>
        <w:sz w:val="18"/>
        <w:szCs w:val="18"/>
      </w:rPr>
      <w:t xml:space="preserve">                               </w:t>
    </w:r>
    <w:r w:rsidRPr="00E16A71">
      <w:rPr>
        <w:rFonts w:ascii="Times New Roman" w:hAnsi="Times New Roman" w:cs="Times New Roman"/>
        <w:sz w:val="18"/>
        <w:szCs w:val="18"/>
      </w:rPr>
      <w:t>V1.</w:t>
    </w:r>
    <w:r w:rsidR="00DB042B">
      <w:rPr>
        <w:rFonts w:ascii="Times New Roman" w:hAnsi="Times New Roman" w:cs="Times New Roman" w:hint="eastAsia"/>
        <w:sz w:val="18"/>
        <w:szCs w:val="18"/>
      </w:rPr>
      <w:t xml:space="preserve">3  </w:t>
    </w:r>
    <w:r w:rsidRPr="00E16A71">
      <w:rPr>
        <w:rFonts w:ascii="Times New Roman" w:hAnsi="Times New Roman" w:cs="Times New Roman"/>
        <w:sz w:val="18"/>
        <w:szCs w:val="18"/>
      </w:rPr>
      <w:t>202</w:t>
    </w:r>
    <w:r w:rsidR="00DB042B">
      <w:rPr>
        <w:rFonts w:ascii="Times New Roman" w:hAnsi="Times New Roman" w:cs="Times New Roman" w:hint="eastAsia"/>
        <w:sz w:val="18"/>
        <w:szCs w:val="18"/>
      </w:rPr>
      <w:t>20901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42B" w:rsidRDefault="00DB042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31A49"/>
    <w:multiLevelType w:val="hybridMultilevel"/>
    <w:tmpl w:val="2BF6D4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4269"/>
    <w:rsid w:val="000563E3"/>
    <w:rsid w:val="000600EE"/>
    <w:rsid w:val="001021BE"/>
    <w:rsid w:val="00160773"/>
    <w:rsid w:val="00170D53"/>
    <w:rsid w:val="00183C12"/>
    <w:rsid w:val="001D68B8"/>
    <w:rsid w:val="00226E4D"/>
    <w:rsid w:val="00241C64"/>
    <w:rsid w:val="002D27D9"/>
    <w:rsid w:val="003346B0"/>
    <w:rsid w:val="003E439A"/>
    <w:rsid w:val="004B293A"/>
    <w:rsid w:val="004B669C"/>
    <w:rsid w:val="004D3FD2"/>
    <w:rsid w:val="005144D9"/>
    <w:rsid w:val="00582570"/>
    <w:rsid w:val="005C0C94"/>
    <w:rsid w:val="005C4269"/>
    <w:rsid w:val="006537ED"/>
    <w:rsid w:val="006608C4"/>
    <w:rsid w:val="00692936"/>
    <w:rsid w:val="00703BD8"/>
    <w:rsid w:val="00714EDD"/>
    <w:rsid w:val="00795838"/>
    <w:rsid w:val="007D76F9"/>
    <w:rsid w:val="008461DF"/>
    <w:rsid w:val="00876B1E"/>
    <w:rsid w:val="00884597"/>
    <w:rsid w:val="008A3AC4"/>
    <w:rsid w:val="00963155"/>
    <w:rsid w:val="009A6E80"/>
    <w:rsid w:val="009B3F8A"/>
    <w:rsid w:val="009E6C46"/>
    <w:rsid w:val="00A26044"/>
    <w:rsid w:val="00A90C5A"/>
    <w:rsid w:val="00AB6CCE"/>
    <w:rsid w:val="00B60ECE"/>
    <w:rsid w:val="00BC7A4F"/>
    <w:rsid w:val="00C70A0E"/>
    <w:rsid w:val="00D76903"/>
    <w:rsid w:val="00DB042B"/>
    <w:rsid w:val="00E16A71"/>
    <w:rsid w:val="00E21362"/>
    <w:rsid w:val="00E52565"/>
    <w:rsid w:val="00E82D55"/>
    <w:rsid w:val="00EB2A6F"/>
    <w:rsid w:val="00EC2B77"/>
    <w:rsid w:val="00ED4C3A"/>
    <w:rsid w:val="00F24237"/>
    <w:rsid w:val="00FB1C4E"/>
    <w:rsid w:val="00FD5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2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2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2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26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6A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6A71"/>
    <w:rPr>
      <w:sz w:val="18"/>
      <w:szCs w:val="18"/>
    </w:rPr>
  </w:style>
  <w:style w:type="table" w:styleId="a6">
    <w:name w:val="Table Grid"/>
    <w:basedOn w:val="a1"/>
    <w:uiPriority w:val="59"/>
    <w:rsid w:val="00056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41C6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lzqm860724@163.com</dc:creator>
  <cp:lastModifiedBy>lzqm860724@163.com</cp:lastModifiedBy>
  <cp:revision>21</cp:revision>
  <dcterms:created xsi:type="dcterms:W3CDTF">2020-02-25T03:11:00Z</dcterms:created>
  <dcterms:modified xsi:type="dcterms:W3CDTF">2022-09-01T09:25:00Z</dcterms:modified>
</cp:coreProperties>
</file>