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54E44">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w:t>
      </w:r>
      <w:r>
        <w:rPr>
          <w:rFonts w:hint="eastAsia"/>
          <w:sz w:val="20"/>
          <w:szCs w:val="18"/>
          <w:lang w:val="en-US" w:eastAsia="zh-CN"/>
        </w:rPr>
        <w:t>2</w:t>
      </w:r>
      <w:r>
        <w:rPr>
          <w:rFonts w:hint="eastAsia"/>
          <w:sz w:val="20"/>
          <w:szCs w:val="18"/>
        </w:rPr>
        <w:t>-202</w:t>
      </w:r>
      <w:r>
        <w:rPr>
          <w:rFonts w:hint="eastAsia"/>
          <w:sz w:val="20"/>
          <w:szCs w:val="18"/>
          <w:lang w:val="en-US" w:eastAsia="zh-CN"/>
        </w:rPr>
        <w:t>5</w:t>
      </w:r>
      <w:r>
        <w:rPr>
          <w:rFonts w:hint="eastAsia"/>
          <w:sz w:val="20"/>
          <w:szCs w:val="18"/>
        </w:rPr>
        <w:t>0</w:t>
      </w:r>
      <w:r>
        <w:rPr>
          <w:rFonts w:hint="eastAsia"/>
          <w:sz w:val="20"/>
          <w:szCs w:val="18"/>
          <w:lang w:val="en-US" w:eastAsia="zh-CN"/>
        </w:rPr>
        <w:t>427</w:t>
      </w:r>
    </w:p>
    <w:p w14:paraId="34C589B6">
      <w:pPr>
        <w:jc w:val="center"/>
        <w:rPr>
          <w:rFonts w:eastAsiaTheme="minorEastAsia"/>
          <w:b/>
          <w:sz w:val="32"/>
          <w:szCs w:val="32"/>
        </w:rPr>
      </w:pPr>
      <w:commentRangeStart w:id="0"/>
      <w:r>
        <w:rPr>
          <w:b/>
          <w:sz w:val="32"/>
          <w:szCs w:val="32"/>
        </w:rPr>
        <w:t>诊断试剂临床试验文件清单</w:t>
      </w:r>
      <w:r>
        <w:rPr>
          <w:rFonts w:hint="eastAsia" w:eastAsiaTheme="minorEastAsia"/>
          <w:b/>
          <w:sz w:val="32"/>
          <w:szCs w:val="32"/>
          <w:highlight w:val="none"/>
        </w:rPr>
        <w:t>（</w:t>
      </w:r>
      <w:r>
        <w:rPr>
          <w:rFonts w:hint="eastAsia" w:eastAsiaTheme="minorEastAsia"/>
          <w:b/>
          <w:sz w:val="32"/>
          <w:szCs w:val="32"/>
          <w:highlight w:val="none"/>
          <w:lang w:val="en-US" w:eastAsia="zh-CN"/>
        </w:rPr>
        <w:t>原件/纸质清单</w:t>
      </w:r>
      <w:r>
        <w:rPr>
          <w:rFonts w:hint="eastAsia" w:eastAsiaTheme="minorEastAsia"/>
          <w:b/>
          <w:sz w:val="32"/>
          <w:szCs w:val="32"/>
          <w:highlight w:val="none"/>
        </w:rPr>
        <w:t>）</w:t>
      </w:r>
      <w:commentRangeEnd w:id="0"/>
      <w:r>
        <w:commentReference w:id="0"/>
      </w:r>
    </w:p>
    <w:p w14:paraId="1C2C78BD">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04944D4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22E2170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w:t>
      </w:r>
      <w:bookmarkStart w:id="1" w:name="_GoBack"/>
      <w:bookmarkEnd w:id="1"/>
      <w:r>
        <w:rPr>
          <w:rFonts w:hint="default" w:eastAsia="宋体"/>
          <w:b w:val="0"/>
          <w:bCs/>
          <w:color w:val="FF0000"/>
          <w:sz w:val="22"/>
          <w:szCs w:val="22"/>
          <w:u w:val="single"/>
          <w:lang w:val="en-US" w:eastAsia="zh-CN"/>
        </w:rPr>
        <w:t>浪费；</w:t>
      </w:r>
    </w:p>
    <w:p w14:paraId="1FDE175C">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00A5862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81536E">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218772B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004585D">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31035D3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69AC9FF">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p w14:paraId="2FEDA463">
      <w:pPr>
        <w:ind w:left="-847" w:leftChars="-771" w:hanging="772" w:hangingChars="366"/>
        <w:rPr>
          <w:b/>
          <w:szCs w:val="21"/>
        </w:rPr>
      </w:pPr>
    </w:p>
    <w:tbl>
      <w:tblPr>
        <w:tblStyle w:val="6"/>
        <w:tblW w:w="10501" w:type="dxa"/>
        <w:tblInd w:w="-459" w:type="dxa"/>
        <w:tblLayout w:type="fixed"/>
        <w:tblCellMar>
          <w:top w:w="0" w:type="dxa"/>
          <w:left w:w="108" w:type="dxa"/>
          <w:bottom w:w="0" w:type="dxa"/>
          <w:right w:w="108" w:type="dxa"/>
        </w:tblCellMar>
      </w:tblPr>
      <w:tblGrid>
        <w:gridCol w:w="709"/>
        <w:gridCol w:w="3208"/>
        <w:gridCol w:w="4156"/>
        <w:gridCol w:w="1298"/>
        <w:gridCol w:w="1130"/>
      </w:tblGrid>
      <w:tr w14:paraId="45E7070A">
        <w:tblPrEx>
          <w:tblCellMar>
            <w:top w:w="0" w:type="dxa"/>
            <w:left w:w="108" w:type="dxa"/>
            <w:bottom w:w="0" w:type="dxa"/>
            <w:right w:w="108" w:type="dxa"/>
          </w:tblCellMar>
        </w:tblPrEx>
        <w:trPr>
          <w:trHeight w:val="5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2C8B1">
            <w:pPr>
              <w:widowControl/>
              <w:jc w:val="center"/>
              <w:rPr>
                <w:b/>
                <w:color w:val="000000"/>
                <w:kern w:val="0"/>
                <w:szCs w:val="21"/>
              </w:rPr>
            </w:pPr>
            <w:r>
              <w:rPr>
                <w:b/>
                <w:color w:val="000000"/>
                <w:kern w:val="0"/>
                <w:szCs w:val="21"/>
              </w:rPr>
              <w:t>序号</w:t>
            </w:r>
          </w:p>
        </w:tc>
        <w:tc>
          <w:tcPr>
            <w:tcW w:w="3208" w:type="dxa"/>
            <w:tcBorders>
              <w:top w:val="single" w:color="auto" w:sz="4" w:space="0"/>
              <w:left w:val="nil"/>
              <w:bottom w:val="single" w:color="auto" w:sz="4" w:space="0"/>
              <w:right w:val="single" w:color="auto" w:sz="4" w:space="0"/>
            </w:tcBorders>
            <w:shd w:val="clear" w:color="auto" w:fill="auto"/>
            <w:noWrap/>
            <w:vAlign w:val="center"/>
          </w:tcPr>
          <w:p w14:paraId="1BC56219">
            <w:pPr>
              <w:widowControl/>
              <w:jc w:val="center"/>
              <w:rPr>
                <w:b/>
                <w:bCs/>
                <w:color w:val="000000"/>
                <w:kern w:val="0"/>
                <w:szCs w:val="21"/>
              </w:rPr>
            </w:pPr>
            <w:r>
              <w:rPr>
                <w:b/>
                <w:bCs/>
                <w:color w:val="000000"/>
                <w:kern w:val="0"/>
                <w:szCs w:val="21"/>
              </w:rPr>
              <w:t>递交文件清单</w:t>
            </w:r>
          </w:p>
        </w:tc>
        <w:tc>
          <w:tcPr>
            <w:tcW w:w="4156" w:type="dxa"/>
            <w:tcBorders>
              <w:top w:val="single" w:color="auto" w:sz="4" w:space="0"/>
              <w:left w:val="nil"/>
              <w:bottom w:val="single" w:color="auto" w:sz="4" w:space="0"/>
              <w:right w:val="single" w:color="auto" w:sz="4" w:space="0"/>
            </w:tcBorders>
            <w:shd w:val="clear" w:color="auto" w:fill="auto"/>
            <w:noWrap/>
            <w:vAlign w:val="center"/>
          </w:tcPr>
          <w:p w14:paraId="2D24D633">
            <w:pPr>
              <w:widowControl/>
              <w:jc w:val="center"/>
              <w:rPr>
                <w:b/>
                <w:color w:val="000000"/>
                <w:kern w:val="0"/>
                <w:szCs w:val="21"/>
              </w:rPr>
            </w:pPr>
            <w:r>
              <w:rPr>
                <w:b/>
                <w:color w:val="000000"/>
                <w:kern w:val="0"/>
                <w:szCs w:val="21"/>
              </w:rPr>
              <w:t>审核要点</w:t>
            </w:r>
          </w:p>
        </w:tc>
        <w:tc>
          <w:tcPr>
            <w:tcW w:w="1298" w:type="dxa"/>
            <w:tcBorders>
              <w:top w:val="single" w:color="auto" w:sz="4" w:space="0"/>
              <w:left w:val="nil"/>
              <w:bottom w:val="single" w:color="auto" w:sz="4" w:space="0"/>
              <w:right w:val="single" w:color="auto" w:sz="4" w:space="0"/>
            </w:tcBorders>
            <w:shd w:val="clear" w:color="auto" w:fill="auto"/>
            <w:noWrap/>
            <w:vAlign w:val="center"/>
          </w:tcPr>
          <w:p w14:paraId="09AF4FD9">
            <w:pPr>
              <w:widowControl/>
              <w:jc w:val="center"/>
              <w:rPr>
                <w:b/>
                <w:bCs/>
                <w:color w:val="000000"/>
                <w:kern w:val="0"/>
                <w:szCs w:val="21"/>
              </w:rPr>
            </w:pPr>
            <w:r>
              <w:rPr>
                <w:b/>
                <w:bCs/>
                <w:color w:val="000000"/>
                <w:kern w:val="0"/>
                <w:szCs w:val="21"/>
              </w:rPr>
              <w:t>CRA审核</w:t>
            </w:r>
          </w:p>
        </w:tc>
        <w:tc>
          <w:tcPr>
            <w:tcW w:w="1130" w:type="dxa"/>
            <w:tcBorders>
              <w:top w:val="single" w:color="auto" w:sz="4" w:space="0"/>
              <w:left w:val="nil"/>
              <w:bottom w:val="single" w:color="auto" w:sz="4" w:space="0"/>
              <w:right w:val="single" w:color="auto" w:sz="4" w:space="0"/>
            </w:tcBorders>
            <w:shd w:val="clear" w:color="auto" w:fill="auto"/>
            <w:noWrap/>
            <w:vAlign w:val="center"/>
          </w:tcPr>
          <w:p w14:paraId="30FB478D">
            <w:pPr>
              <w:widowControl/>
              <w:jc w:val="center"/>
              <w:rPr>
                <w:b/>
                <w:bCs/>
                <w:color w:val="000000"/>
                <w:kern w:val="0"/>
                <w:szCs w:val="21"/>
              </w:rPr>
            </w:pPr>
            <w:r>
              <w:rPr>
                <w:rFonts w:hint="eastAsia"/>
                <w:b/>
                <w:bCs/>
                <w:color w:val="000000"/>
                <w:kern w:val="0"/>
                <w:szCs w:val="21"/>
              </w:rPr>
              <w:t>机构</w:t>
            </w:r>
            <w:r>
              <w:rPr>
                <w:b/>
                <w:bCs/>
                <w:color w:val="000000"/>
                <w:kern w:val="0"/>
                <w:szCs w:val="21"/>
              </w:rPr>
              <w:t>审核</w:t>
            </w:r>
          </w:p>
        </w:tc>
      </w:tr>
      <w:tr w14:paraId="410F0CF2">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537034D4">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2"/>
            <w:r>
              <w:rPr>
                <w:b/>
                <w:bCs/>
                <w:sz w:val="18"/>
                <w:szCs w:val="18"/>
              </w:rPr>
              <w:t>诊断试剂临床试验立项审批表</w:t>
            </w:r>
            <w:commentRangeEnd w:id="2"/>
            <w:r>
              <w:rPr>
                <w:b/>
                <w:bCs/>
                <w:sz w:val="18"/>
                <w:szCs w:val="18"/>
              </w:rPr>
              <w:commentReference w:id="2"/>
            </w:r>
            <w:r>
              <w:rPr>
                <w:sz w:val="18"/>
                <w:szCs w:val="18"/>
              </w:rPr>
              <w:t xml:space="preserve">               </w:t>
            </w:r>
          </w:p>
          <w:p w14:paraId="0E7ABA8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415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2E7FD75C">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3F2C45E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CC632CC">
            <w:pPr>
              <w:widowControl/>
              <w:jc w:val="center"/>
              <w:rPr>
                <w:color w:val="000000"/>
                <w:kern w:val="0"/>
                <w:szCs w:val="21"/>
              </w:rPr>
            </w:pPr>
          </w:p>
        </w:tc>
      </w:tr>
      <w:tr w14:paraId="6220D0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258AC142">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3"/>
            <w:r>
              <w:rPr>
                <w:b/>
                <w:bCs/>
                <w:color w:val="000000"/>
                <w:kern w:val="0"/>
                <w:sz w:val="18"/>
                <w:szCs w:val="18"/>
              </w:rPr>
              <w:t>诊断试剂临床试验申请书</w:t>
            </w:r>
            <w:commentRangeEnd w:id="3"/>
            <w:r>
              <w:rPr>
                <w:b/>
                <w:bCs/>
                <w:sz w:val="18"/>
                <w:szCs w:val="18"/>
              </w:rPr>
              <w:commentReference w:id="3"/>
            </w:r>
          </w:p>
          <w:p w14:paraId="059FC9B8">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640C8B8A">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15341F9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C39FA66">
            <w:pPr>
              <w:widowControl/>
              <w:jc w:val="center"/>
              <w:rPr>
                <w:color w:val="000000"/>
                <w:kern w:val="0"/>
                <w:szCs w:val="21"/>
              </w:rPr>
            </w:pPr>
          </w:p>
        </w:tc>
      </w:tr>
      <w:tr w14:paraId="09CA1C6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2D8D68E">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3B125C7">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6EFDB034">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4AF6551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14FBC56">
            <w:pPr>
              <w:widowControl/>
              <w:jc w:val="center"/>
              <w:rPr>
                <w:color w:val="000000"/>
                <w:kern w:val="0"/>
                <w:szCs w:val="21"/>
              </w:rPr>
            </w:pPr>
          </w:p>
        </w:tc>
      </w:tr>
      <w:tr w14:paraId="738AE03E">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2A1E580C">
            <w:pPr>
              <w:widowControl/>
              <w:jc w:val="center"/>
              <w:rPr>
                <w:color w:val="000000"/>
                <w:kern w:val="0"/>
                <w:szCs w:val="21"/>
              </w:rPr>
            </w:pPr>
            <w:r>
              <w:rPr>
                <w:rFonts w:hint="default" w:ascii="Times New Roman" w:hAnsi="Times New Roman" w:eastAsia="宋体" w:cs="Times New Roman"/>
                <w:bCs/>
              </w:rPr>
              <w:t>▲</w:t>
            </w:r>
          </w:p>
        </w:tc>
        <w:tc>
          <w:tcPr>
            <w:tcW w:w="3208"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29BA72AE">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4350C065">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607691B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F8D3A35">
            <w:pPr>
              <w:widowControl/>
              <w:jc w:val="center"/>
              <w:rPr>
                <w:color w:val="000000"/>
                <w:kern w:val="0"/>
                <w:szCs w:val="21"/>
              </w:rPr>
            </w:pPr>
          </w:p>
        </w:tc>
      </w:tr>
      <w:tr w14:paraId="19C77A9A">
        <w:tblPrEx>
          <w:tblCellMar>
            <w:top w:w="0" w:type="dxa"/>
            <w:left w:w="108" w:type="dxa"/>
            <w:bottom w:w="0" w:type="dxa"/>
            <w:right w:w="108" w:type="dxa"/>
          </w:tblCellMar>
        </w:tblPrEx>
        <w:trPr>
          <w:trHeight w:val="107"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31BC9431">
            <w:pPr>
              <w:widowControl/>
              <w:jc w:val="center"/>
              <w:textAlignment w:val="bottom"/>
              <w:rPr>
                <w:rFonts w:hint="default" w:ascii="Times New Roman" w:hAnsi="Times New Roman" w:cs="Times New Roman"/>
                <w:b/>
                <w:bCs/>
                <w:color w:val="000000" w:themeColor="text1"/>
                <w:kern w:val="0"/>
                <w:szCs w:val="21"/>
              </w:rPr>
            </w:pPr>
            <w:r>
              <w:rPr>
                <w:rFonts w:hint="default" w:ascii="Times New Roman" w:hAnsi="Times New Roman" w:cs="Times New Roman"/>
                <w:b/>
                <w:bCs/>
                <w:color w:val="000000" w:themeColor="text1"/>
                <w:kern w:val="0"/>
                <w:szCs w:val="21"/>
              </w:rPr>
              <w:t>5</w:t>
            </w:r>
          </w:p>
          <w:p w14:paraId="35D86289">
            <w:pPr>
              <w:widowControl/>
              <w:jc w:val="center"/>
              <w:textAlignment w:val="bottom"/>
              <w:rPr>
                <w:rFonts w:hint="default" w:ascii="Times New Roman" w:hAnsi="Times New Roman" w:cs="Times New Roman"/>
                <w:color w:val="000000" w:themeColor="text1"/>
                <w:kern w:val="0"/>
                <w:szCs w:val="21"/>
              </w:rPr>
            </w:pPr>
            <w:r>
              <w:rPr>
                <w:rFonts w:hint="default" w:ascii="Times New Roman" w:hAnsi="Times New Roman" w:eastAsia="宋体" w:cs="Times New Roman"/>
                <w:b/>
                <w:bCs w:val="0"/>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诊断试剂</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60AA17A">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ascii="Times New Roman" w:hAnsi="Times New Roman" w:cs="Times New Roman"/>
                <w:color w:val="000000" w:themeColor="text1"/>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7764D8A">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4C458A6">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B8A0E12">
            <w:pPr>
              <w:widowControl/>
              <w:jc w:val="center"/>
              <w:rPr>
                <w:color w:val="000000"/>
                <w:kern w:val="0"/>
                <w:szCs w:val="21"/>
              </w:rPr>
            </w:pPr>
          </w:p>
        </w:tc>
      </w:tr>
      <w:tr w14:paraId="4FA7C21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211805">
            <w:pPr>
              <w:widowControl/>
              <w:jc w:val="center"/>
              <w:rPr>
                <w:color w:val="000000"/>
                <w:kern w:val="0"/>
                <w:szCs w:val="21"/>
              </w:rPr>
            </w:pPr>
            <w:r>
              <w:rPr>
                <w:rFonts w:hint="default"/>
                <w:color w:val="000000"/>
                <w:kern w:val="0"/>
                <w:szCs w:val="21"/>
                <w:lang w:val="en-US"/>
              </w:rPr>
              <w:t>6</w:t>
            </w:r>
          </w:p>
        </w:tc>
        <w:tc>
          <w:tcPr>
            <w:tcW w:w="3208"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5CFBC4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rFonts w:ascii="???-18030" w:hAnsi="???-18030" w:eastAsia="Times New Roman" w:cs="???-18030"/>
                <w:color w:val="000000" w:themeColor="text1"/>
                <w:sz w:val="18"/>
                <w:szCs w:val="18"/>
              </w:rPr>
              <w:t xml:space="preserve"> </w:t>
            </w:r>
            <w:r>
              <w:rPr>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4384377E">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6BB0F63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0EC6AD0">
            <w:pPr>
              <w:widowControl/>
              <w:jc w:val="center"/>
              <w:rPr>
                <w:color w:val="000000"/>
                <w:kern w:val="0"/>
                <w:szCs w:val="21"/>
              </w:rPr>
            </w:pPr>
          </w:p>
        </w:tc>
      </w:tr>
      <w:tr w14:paraId="2849680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5F2F054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0801B607">
            <w:pPr>
              <w:widowControl/>
              <w:jc w:val="center"/>
              <w:textAlignment w:val="bottom"/>
              <w:rPr>
                <w:rFonts w:hint="default" w:ascii="宋体" w:hAnsi="宋体" w:cs="宋体"/>
                <w:color w:val="000000" w:themeColor="text1"/>
                <w:kern w:val="0"/>
                <w:szCs w:val="21"/>
                <w:lang w:val="en-US"/>
              </w:rPr>
            </w:pPr>
            <w:r>
              <w:rPr>
                <w:rFonts w:hint="default" w:eastAsia="宋体"/>
                <w:b/>
                <w:bCs/>
              </w:rPr>
              <w:t>▲</w:t>
            </w:r>
          </w:p>
        </w:tc>
        <w:tc>
          <w:tcPr>
            <w:tcW w:w="3208"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C009B3E">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415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4590609">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98" w:type="dxa"/>
            <w:tcBorders>
              <w:top w:val="nil"/>
              <w:left w:val="nil"/>
              <w:bottom w:val="single" w:color="auto" w:sz="4" w:space="0"/>
              <w:right w:val="single" w:color="auto" w:sz="4" w:space="0"/>
            </w:tcBorders>
            <w:shd w:val="clear" w:color="auto" w:fill="auto"/>
            <w:noWrap/>
            <w:vAlign w:val="center"/>
          </w:tcPr>
          <w:p w14:paraId="31EDCC0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69394CD">
            <w:pPr>
              <w:widowControl/>
              <w:jc w:val="center"/>
              <w:rPr>
                <w:color w:val="000000"/>
                <w:kern w:val="0"/>
                <w:szCs w:val="21"/>
              </w:rPr>
            </w:pPr>
          </w:p>
        </w:tc>
      </w:tr>
      <w:tr w14:paraId="3039C8B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159101">
            <w:pPr>
              <w:widowControl/>
              <w:jc w:val="center"/>
              <w:rPr>
                <w:rFonts w:hint="default"/>
                <w:b/>
                <w:bCs/>
                <w:color w:val="000000"/>
                <w:kern w:val="0"/>
                <w:szCs w:val="21"/>
                <w:lang w:val="en-US"/>
              </w:rPr>
            </w:pPr>
            <w:r>
              <w:rPr>
                <w:rFonts w:hint="default"/>
                <w:b/>
                <w:bCs/>
                <w:color w:val="000000"/>
                <w:kern w:val="0"/>
                <w:szCs w:val="21"/>
                <w:lang w:val="en-US"/>
              </w:rPr>
              <w:t>8</w:t>
            </w:r>
          </w:p>
          <w:p w14:paraId="5D03EA1C">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0136398C">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CB41884">
            <w:pPr>
              <w:widowControl/>
              <w:jc w:val="left"/>
              <w:rPr>
                <w:rFonts w:hint="default"/>
                <w:szCs w:val="21"/>
                <w:lang w:val="en-US"/>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071A2D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3953831">
            <w:pPr>
              <w:widowControl/>
              <w:jc w:val="center"/>
              <w:rPr>
                <w:color w:val="000000"/>
                <w:kern w:val="0"/>
                <w:szCs w:val="21"/>
              </w:rPr>
            </w:pPr>
          </w:p>
        </w:tc>
      </w:tr>
      <w:tr w14:paraId="70159C2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58A3D3">
            <w:pPr>
              <w:widowControl/>
              <w:jc w:val="center"/>
              <w:rPr>
                <w:color w:val="000000"/>
                <w:kern w:val="0"/>
                <w:szCs w:val="21"/>
              </w:rPr>
            </w:pPr>
            <w:r>
              <w:rPr>
                <w:rFonts w:hint="default"/>
                <w:color w:val="000000"/>
                <w:kern w:val="0"/>
                <w:szCs w:val="21"/>
                <w:lang w:val="en-US"/>
              </w:rPr>
              <w:t>9</w:t>
            </w:r>
          </w:p>
        </w:tc>
        <w:tc>
          <w:tcPr>
            <w:tcW w:w="3208"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2E5175F6">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12D821FF">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1793AB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F0EC6">
            <w:pPr>
              <w:widowControl/>
              <w:jc w:val="center"/>
              <w:rPr>
                <w:color w:val="000000"/>
                <w:kern w:val="0"/>
                <w:szCs w:val="21"/>
              </w:rPr>
            </w:pPr>
          </w:p>
        </w:tc>
      </w:tr>
      <w:tr w14:paraId="5D3126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E573CE">
            <w:pPr>
              <w:widowControl/>
              <w:jc w:val="center"/>
              <w:textAlignment w:val="bottom"/>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lang w:val="en-US"/>
              </w:rPr>
              <w:t>1</w:t>
            </w:r>
            <w:r>
              <w:rPr>
                <w:rFonts w:hint="eastAsia" w:cs="Times New Roman"/>
                <w:b/>
                <w:bCs/>
                <w:szCs w:val="21"/>
                <w:lang w:val="en-US" w:eastAsia="zh-CN"/>
              </w:rPr>
              <w:t>0</w:t>
            </w:r>
          </w:p>
          <w:p w14:paraId="46318971">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6DB2C9D9">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DD53320">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6BA72FE">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02225164">
            <w:pPr>
              <w:widowControl/>
              <w:jc w:val="center"/>
              <w:rPr>
                <w:color w:val="000000"/>
                <w:kern w:val="0"/>
                <w:szCs w:val="21"/>
              </w:rPr>
            </w:pPr>
          </w:p>
        </w:tc>
      </w:tr>
      <w:tr w14:paraId="57D08B25">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333D0D">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1</w:t>
            </w:r>
          </w:p>
          <w:p w14:paraId="36F99A11">
            <w:pPr>
              <w:widowControl/>
              <w:jc w:val="center"/>
              <w:rPr>
                <w:rFonts w:hint="default"/>
                <w:color w:val="000000"/>
                <w:kern w:val="0"/>
                <w:szCs w:val="21"/>
                <w:lang w:val="en-US"/>
              </w:rPr>
            </w:pPr>
            <w:r>
              <w:rPr>
                <w:b/>
                <w:bCs/>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6F2CA50C">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3642C861">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99EED50">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7E1F8">
            <w:pPr>
              <w:widowControl/>
              <w:jc w:val="center"/>
              <w:rPr>
                <w:color w:val="000000"/>
                <w:kern w:val="0"/>
                <w:szCs w:val="21"/>
              </w:rPr>
            </w:pPr>
          </w:p>
        </w:tc>
      </w:tr>
      <w:tr w14:paraId="473B1E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1D8026">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2</w:t>
            </w:r>
          </w:p>
          <w:p w14:paraId="1892E395">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4282289D">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7A11B72D">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c>
          <w:tcPr>
            <w:tcW w:w="1298" w:type="dxa"/>
            <w:tcBorders>
              <w:top w:val="nil"/>
              <w:left w:val="nil"/>
              <w:bottom w:val="single" w:color="auto" w:sz="4" w:space="0"/>
              <w:right w:val="single" w:color="auto" w:sz="4" w:space="0"/>
            </w:tcBorders>
            <w:shd w:val="clear" w:color="auto" w:fill="auto"/>
            <w:noWrap/>
            <w:vAlign w:val="center"/>
          </w:tcPr>
          <w:p w14:paraId="3F6B5AF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68F47930">
            <w:pPr>
              <w:widowControl/>
              <w:jc w:val="center"/>
              <w:rPr>
                <w:color w:val="000000"/>
                <w:kern w:val="0"/>
                <w:szCs w:val="21"/>
              </w:rPr>
            </w:pPr>
          </w:p>
        </w:tc>
      </w:tr>
      <w:tr w14:paraId="3C128D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1CC9FF">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3</w:t>
            </w:r>
          </w:p>
          <w:p w14:paraId="301A9C20">
            <w:pPr>
              <w:widowControl/>
              <w:jc w:val="center"/>
              <w:rPr>
                <w:rFonts w:hint="eastAsia"/>
                <w:color w:val="000000"/>
                <w:kern w:val="0"/>
                <w:szCs w:val="21"/>
                <w:lang w:val="en-US" w:eastAsia="zh-CN"/>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1163092F">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9021E8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7E61320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3674BC4">
            <w:pPr>
              <w:widowControl/>
              <w:jc w:val="center"/>
              <w:rPr>
                <w:color w:val="000000"/>
                <w:kern w:val="0"/>
                <w:szCs w:val="21"/>
              </w:rPr>
            </w:pPr>
          </w:p>
        </w:tc>
      </w:tr>
      <w:tr w14:paraId="439B18A4">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3A7F2873">
            <w:pPr>
              <w:spacing w:line="360" w:lineRule="auto"/>
              <w:jc w:val="center"/>
              <w:rPr>
                <w:rFonts w:hint="default"/>
                <w:sz w:val="18"/>
                <w:szCs w:val="18"/>
                <w:lang w:val="en-US" w:eastAsia="zh-CN"/>
              </w:rPr>
            </w:pPr>
            <w:r>
              <w:rPr>
                <w:rFonts w:hint="eastAsia"/>
                <w:sz w:val="18"/>
                <w:szCs w:val="18"/>
                <w:lang w:val="en-US" w:eastAsia="zh-CN"/>
              </w:rPr>
              <w:t>14</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2775C539">
            <w:pPr>
              <w:spacing w:line="360" w:lineRule="auto"/>
              <w:jc w:val="both"/>
              <w:rPr>
                <w:color w:val="000000"/>
                <w:kern w:val="0"/>
                <w:szCs w:val="21"/>
              </w:rPr>
            </w:pP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3636FAAE">
            <w:pPr>
              <w:jc w:val="left"/>
              <w:rPr>
                <w:rFonts w:hint="default" w:eastAsia="宋体"/>
                <w:sz w:val="18"/>
                <w:szCs w:val="15"/>
              </w:rPr>
            </w:pPr>
            <w:r>
              <w:rPr>
                <w:rFonts w:hint="default" w:ascii="Times New Roman" w:hAnsi="Times New Roman" w:eastAsia="宋体" w:cs="Times New Roman"/>
                <w:sz w:val="18"/>
                <w:szCs w:val="15"/>
                <w:lang w:val="en-US" w:eastAsia="zh-CN"/>
              </w:rPr>
              <w:t>2.需签字盖章，机构立项专员/质控员复核。</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4F592">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B639C">
            <w:pPr>
              <w:widowControl/>
              <w:jc w:val="center"/>
              <w:rPr>
                <w:color w:val="000000"/>
                <w:kern w:val="0"/>
                <w:szCs w:val="21"/>
              </w:rPr>
            </w:pPr>
          </w:p>
        </w:tc>
      </w:tr>
      <w:tr w14:paraId="6045E2F5">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C885BB2">
            <w:pPr>
              <w:spacing w:line="360" w:lineRule="auto"/>
              <w:jc w:val="center"/>
              <w:rPr>
                <w:rFonts w:hint="default"/>
                <w:sz w:val="18"/>
                <w:szCs w:val="18"/>
                <w:lang w:val="en-US" w:eastAsia="zh-CN"/>
              </w:rPr>
            </w:pPr>
            <w:r>
              <w:rPr>
                <w:rFonts w:hint="eastAsia"/>
                <w:sz w:val="18"/>
                <w:szCs w:val="18"/>
                <w:lang w:val="en-US" w:eastAsia="zh-CN"/>
              </w:rPr>
              <w:t>15</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F10419C">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467C984C">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D2C4F">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17F7">
            <w:pPr>
              <w:widowControl/>
              <w:jc w:val="center"/>
              <w:rPr>
                <w:color w:val="000000"/>
                <w:kern w:val="0"/>
                <w:szCs w:val="21"/>
              </w:rPr>
            </w:pPr>
          </w:p>
        </w:tc>
      </w:tr>
      <w:tr w14:paraId="5F0490E7">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6EC6FE9F">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6</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0BB3F">
            <w:pPr>
              <w:rPr>
                <w:rFonts w:hint="eastAsia" w:ascii="Times New Roman" w:hAnsi="Times New Roman" w:eastAsia="宋体" w:cs="Times New Roman"/>
                <w:bCs/>
                <w:kern w:val="2"/>
                <w:sz w:val="18"/>
                <w:szCs w:val="18"/>
                <w:lang w:val="en-US" w:eastAsia="zh-CN" w:bidi="ar-SA"/>
              </w:rPr>
            </w:pPr>
            <w:r>
              <w:rPr>
                <w:rFonts w:hint="eastAsia" w:eastAsia="新宋体-18030"/>
                <w:b/>
                <w:bCs w:val="0"/>
                <w:sz w:val="18"/>
                <w:szCs w:val="18"/>
                <w:lang w:val="en-US" w:eastAsia="zh-CN"/>
              </w:rPr>
              <w:t>启动前文件：</w:t>
            </w:r>
            <w:r>
              <w:rPr>
                <w:rFonts w:hint="eastAsia" w:eastAsia="新宋体-18030"/>
                <w:bCs/>
                <w:sz w:val="18"/>
                <w:szCs w:val="18"/>
                <w:lang w:val="en-US" w:eastAsia="zh-CN"/>
              </w:rPr>
              <w:br w:type="textWrapping"/>
            </w:r>
            <w:r>
              <w:rPr>
                <w:rFonts w:eastAsia="新宋体-18030"/>
                <w:bCs/>
                <w:sz w:val="18"/>
                <w:szCs w:val="18"/>
              </w:rPr>
              <w:t>临床试验项目省局备案证明</w:t>
            </w:r>
            <w:r>
              <w:rPr>
                <w:rFonts w:hint="eastAsia" w:eastAsia="新宋体-18030"/>
                <w:b/>
                <w:sz w:val="18"/>
                <w:szCs w:val="18"/>
              </w:rPr>
              <w:t>（需申办方/CRO加盖公章）</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C6C2">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盖</w:t>
            </w:r>
            <w:r>
              <w:rPr>
                <w:rFonts w:hint="eastAsia" w:eastAsiaTheme="minorEastAsia"/>
                <w:sz w:val="18"/>
                <w:szCs w:val="18"/>
              </w:rPr>
              <w:t>申办方/</w:t>
            </w:r>
            <w:r>
              <w:rPr>
                <w:rFonts w:eastAsiaTheme="minorEastAsia"/>
                <w:sz w:val="18"/>
                <w:szCs w:val="18"/>
              </w:rPr>
              <w:t>CRO公章</w:t>
            </w:r>
          </w:p>
          <w:p w14:paraId="6977A67E">
            <w:pPr>
              <w:jc w:val="left"/>
              <w:rPr>
                <w:rFonts w:hint="default" w:eastAsiaTheme="minorEastAsia"/>
                <w:sz w:val="18"/>
                <w:szCs w:val="18"/>
                <w:lang w:val="en-US" w:eastAsia="zh-CN"/>
              </w:rPr>
            </w:pPr>
            <w:r>
              <w:rPr>
                <w:rFonts w:hint="eastAsia" w:eastAsiaTheme="minorEastAsia"/>
                <w:sz w:val="18"/>
                <w:szCs w:val="18"/>
                <w:lang w:val="en-US" w:eastAsia="zh-CN"/>
              </w:rPr>
              <w:t>2.请质控员将器械备案号和备案日期登记在档案登记表上</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20208">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6EAEE">
            <w:pPr>
              <w:widowControl/>
              <w:jc w:val="center"/>
              <w:rPr>
                <w:color w:val="000000"/>
                <w:kern w:val="0"/>
                <w:szCs w:val="21"/>
              </w:rPr>
            </w:pPr>
          </w:p>
        </w:tc>
      </w:tr>
      <w:tr w14:paraId="4A30A9F7">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EF506FC">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7</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3237">
            <w:pPr>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24CAAD75">
            <w:pPr>
              <w:rPr>
                <w:rFonts w:hint="eastAsia" w:ascii="Times New Roman" w:hAnsi="Times New Roman" w:eastAsia="新宋体-18030" w:cs="Times New Roman"/>
                <w:bCs/>
                <w:kern w:val="2"/>
                <w:sz w:val="18"/>
                <w:szCs w:val="18"/>
                <w:lang w:val="en-US" w:eastAsia="zh-CN" w:bidi="ar-SA"/>
              </w:rPr>
            </w:pPr>
            <w:r>
              <w:rPr>
                <w:rFonts w:eastAsiaTheme="minorEastAsia"/>
                <w:sz w:val="18"/>
                <w:szCs w:val="18"/>
              </w:rPr>
              <w:t>在试验方案中涉及的医学、实验室、专业技术操作和相关检测的参考值和参考值范围</w:t>
            </w:r>
            <w:r>
              <w:rPr>
                <w:rFonts w:hint="eastAsia" w:eastAsiaTheme="minorEastAsia"/>
                <w:b/>
                <w:bCs/>
                <w:sz w:val="18"/>
                <w:szCs w:val="18"/>
              </w:rPr>
              <w:t>（PI签字或申办方盖章）</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E2BFD">
            <w:pPr>
              <w:jc w:val="left"/>
              <w:rPr>
                <w:rFonts w:eastAsiaTheme="minorEastAsia"/>
                <w:sz w:val="18"/>
                <w:szCs w:val="18"/>
              </w:rPr>
            </w:pPr>
            <w:r>
              <w:rPr>
                <w:rFonts w:hint="eastAsia" w:eastAsiaTheme="minorEastAsia"/>
                <w:sz w:val="18"/>
                <w:szCs w:val="18"/>
              </w:rPr>
              <w:t>1.</w:t>
            </w:r>
            <w:r>
              <w:rPr>
                <w:rFonts w:eastAsiaTheme="minorEastAsia"/>
                <w:sz w:val="18"/>
                <w:szCs w:val="18"/>
              </w:rPr>
              <w:t>如在本院检测项目，请研究团队协助提供</w:t>
            </w:r>
            <w:r>
              <w:rPr>
                <w:rFonts w:hint="eastAsia" w:eastAsiaTheme="minorEastAsia"/>
                <w:sz w:val="18"/>
                <w:szCs w:val="18"/>
              </w:rPr>
              <w:t>，并</w:t>
            </w:r>
            <w:r>
              <w:rPr>
                <w:rFonts w:hint="eastAsia" w:eastAsiaTheme="minorEastAsia"/>
                <w:b/>
                <w:bCs/>
                <w:sz w:val="18"/>
                <w:szCs w:val="18"/>
              </w:rPr>
              <w:t>由PI签字</w:t>
            </w:r>
          </w:p>
          <w:p w14:paraId="6A7779D4">
            <w:pPr>
              <w:jc w:val="left"/>
              <w:rPr>
                <w:rFonts w:hint="default" w:ascii="Times New Roman" w:hAnsi="Times New Roman" w:cs="Times New Roman" w:eastAsiaTheme="minorEastAsia"/>
                <w:kern w:val="2"/>
                <w:sz w:val="18"/>
                <w:szCs w:val="18"/>
                <w:lang w:val="en-US" w:eastAsia="zh-CN" w:bidi="ar-SA"/>
              </w:rPr>
            </w:pPr>
            <w:r>
              <w:rPr>
                <w:rFonts w:hint="eastAsia" w:eastAsiaTheme="minorEastAsia"/>
                <w:sz w:val="18"/>
                <w:szCs w:val="18"/>
              </w:rPr>
              <w:t>2.涉及第三方检测的项目需要由</w:t>
            </w:r>
            <w:r>
              <w:rPr>
                <w:rFonts w:hint="eastAsia" w:eastAsiaTheme="minorEastAsia"/>
                <w:b/>
                <w:bCs/>
                <w:sz w:val="18"/>
                <w:szCs w:val="18"/>
              </w:rPr>
              <w:t>申办方盖章。</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727F3">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E37E8">
            <w:pPr>
              <w:widowControl/>
              <w:jc w:val="center"/>
              <w:rPr>
                <w:color w:val="000000"/>
                <w:kern w:val="0"/>
                <w:szCs w:val="21"/>
              </w:rPr>
            </w:pPr>
          </w:p>
        </w:tc>
      </w:tr>
      <w:tr w14:paraId="5131C73B">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16162CB">
            <w:pPr>
              <w:spacing w:line="360" w:lineRule="auto"/>
              <w:jc w:val="center"/>
              <w:rPr>
                <w:rFonts w:hint="default"/>
                <w:sz w:val="18"/>
                <w:szCs w:val="18"/>
                <w:lang w:val="en-US" w:eastAsia="zh-CN"/>
              </w:rPr>
            </w:pPr>
            <w:r>
              <w:rPr>
                <w:rFonts w:hint="default"/>
                <w:sz w:val="18"/>
                <w:szCs w:val="18"/>
                <w:lang w:val="en-US" w:eastAsia="zh-CN"/>
              </w:rPr>
              <w:t>18</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A72EB">
            <w:pPr>
              <w:jc w:val="left"/>
              <w:rPr>
                <w:sz w:val="18"/>
                <w:szCs w:val="18"/>
              </w:rPr>
            </w:pPr>
            <w:r>
              <w:rPr>
                <w:rFonts w:hint="eastAsia" w:eastAsiaTheme="minorEastAsia"/>
                <w:b/>
                <w:bCs/>
                <w:sz w:val="18"/>
                <w:szCs w:val="18"/>
                <w:lang w:val="en-US" w:eastAsia="zh-CN"/>
              </w:rPr>
              <w:t>启动前文件：</w:t>
            </w:r>
          </w:p>
          <w:p w14:paraId="03F8202D">
            <w:pPr>
              <w:jc w:val="left"/>
              <w:rPr>
                <w:rFonts w:hint="eastAsia" w:ascii="Times New Roman" w:hAnsi="Times New Roman" w:eastAsia="新宋体-18030" w:cs="Times New Roman"/>
                <w:bCs/>
                <w:kern w:val="2"/>
                <w:sz w:val="18"/>
                <w:szCs w:val="18"/>
                <w:lang w:val="en-US" w:eastAsia="zh-CN" w:bidi="ar-SA"/>
              </w:rPr>
            </w:pPr>
            <w:r>
              <w:rPr>
                <w:sz w:val="18"/>
                <w:szCs w:val="18"/>
              </w:rPr>
              <w:t>盲法试验的揭盲程序（如适用）</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26F95">
            <w:pPr>
              <w:jc w:val="left"/>
              <w:rPr>
                <w:rFonts w:hint="default" w:ascii="Times New Roman" w:hAnsi="Times New Roman" w:cs="Times New Roman" w:eastAsiaTheme="minorEastAsia"/>
                <w:kern w:val="2"/>
                <w:sz w:val="18"/>
                <w:szCs w:val="18"/>
                <w:lang w:val="en-US" w:eastAsia="zh-CN" w:bidi="ar-SA"/>
              </w:rPr>
            </w:pPr>
            <w:r>
              <w:rPr>
                <w:rFonts w:eastAsiaTheme="minorEastAsia"/>
                <w:sz w:val="18"/>
                <w:szCs w:val="18"/>
              </w:rPr>
              <w:t>如为盲法试验，则需要提供；证明紧急状况时，如何识别已设盲的试验药物信息，并且不会破坏其他受试者的盲态</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5D18">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566">
            <w:pPr>
              <w:widowControl/>
              <w:jc w:val="center"/>
              <w:rPr>
                <w:color w:val="000000"/>
                <w:kern w:val="0"/>
                <w:szCs w:val="21"/>
              </w:rPr>
            </w:pPr>
          </w:p>
        </w:tc>
      </w:tr>
      <w:tr w14:paraId="182239B3">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172961F6">
            <w:pPr>
              <w:spacing w:line="360" w:lineRule="auto"/>
              <w:jc w:val="center"/>
              <w:rPr>
                <w:rFonts w:hint="default"/>
                <w:sz w:val="18"/>
                <w:szCs w:val="18"/>
                <w:lang w:val="en-US" w:eastAsia="zh-CN"/>
              </w:rPr>
            </w:pPr>
            <w:r>
              <w:rPr>
                <w:rFonts w:hint="default" w:ascii="Times New Roman" w:hAnsi="Times New Roman" w:cs="Times New Roman"/>
                <w:color w:val="000000" w:themeColor="text1"/>
                <w:kern w:val="0"/>
                <w:szCs w:val="21"/>
                <w:lang w:val="en-US" w:eastAsia="zh-CN"/>
              </w:rPr>
              <w:t>19</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0345FAB2">
            <w:pPr>
              <w:jc w:val="left"/>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36A8BC00">
            <w:pPr>
              <w:jc w:val="left"/>
              <w:rPr>
                <w:sz w:val="18"/>
                <w:szCs w:val="18"/>
              </w:rPr>
            </w:pPr>
            <w:r>
              <w:rPr>
                <w:rFonts w:hint="eastAsia"/>
                <w:sz w:val="18"/>
                <w:szCs w:val="18"/>
                <w:lang w:eastAsia="zh-CN"/>
              </w:rPr>
              <w:t>《</w:t>
            </w:r>
            <w:r>
              <w:rPr>
                <w:sz w:val="18"/>
                <w:szCs w:val="18"/>
              </w:rPr>
              <w:t>医工部</w:t>
            </w:r>
            <w:r>
              <w:rPr>
                <w:rFonts w:hint="eastAsia"/>
                <w:sz w:val="18"/>
                <w:szCs w:val="18"/>
                <w:lang w:val="en-US" w:eastAsia="zh-CN"/>
              </w:rPr>
              <w:t>试验</w:t>
            </w:r>
            <w:r>
              <w:rPr>
                <w:rFonts w:hint="eastAsia" w:eastAsia="新宋体-18030"/>
                <w:bCs/>
                <w:color w:val="000000" w:themeColor="text1"/>
                <w:sz w:val="18"/>
                <w:szCs w:val="18"/>
              </w:rPr>
              <w:t>对照医疗器械使用申请表》</w:t>
            </w:r>
            <w:r>
              <w:rPr>
                <w:rFonts w:eastAsia="新宋体-18030"/>
                <w:bCs/>
                <w:color w:val="000000" w:themeColor="text1"/>
                <w:sz w:val="18"/>
                <w:szCs w:val="18"/>
              </w:rPr>
              <w:t>（如适用）</w:t>
            </w:r>
            <w:r>
              <w:rPr>
                <w:rFonts w:hint="eastAsia" w:eastAsia="新宋体-18030"/>
                <w:b/>
                <w:bCs w:val="0"/>
                <w:color w:val="000000" w:themeColor="text1"/>
                <w:sz w:val="18"/>
                <w:szCs w:val="18"/>
                <w:lang w:eastAsia="zh-CN"/>
              </w:rPr>
              <w:t>（</w:t>
            </w:r>
            <w:r>
              <w:rPr>
                <w:rFonts w:hint="eastAsia" w:eastAsia="新宋体-18030"/>
                <w:b/>
                <w:bCs w:val="0"/>
                <w:color w:val="000000" w:themeColor="text1"/>
                <w:sz w:val="18"/>
                <w:szCs w:val="18"/>
                <w:lang w:val="en-US" w:eastAsia="zh-CN"/>
              </w:rPr>
              <w:t>PI签字</w:t>
            </w:r>
            <w:r>
              <w:rPr>
                <w:rFonts w:hint="eastAsia" w:eastAsia="新宋体-18030"/>
                <w:b/>
                <w:bCs w:val="0"/>
                <w:color w:val="000000" w:themeColor="text1"/>
                <w:sz w:val="18"/>
                <w:szCs w:val="18"/>
                <w:lang w:eastAsia="zh-CN"/>
              </w:rPr>
              <w:t>）</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463CB61A">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PI需要签字确认</w:t>
            </w:r>
          </w:p>
          <w:p w14:paraId="51FB60C9">
            <w:pPr>
              <w:jc w:val="left"/>
              <w:rPr>
                <w:rFonts w:hint="eastAsia" w:eastAsiaTheme="minorEastAsia"/>
                <w:sz w:val="18"/>
                <w:szCs w:val="18"/>
                <w:lang w:val="en-US" w:eastAsia="zh-CN"/>
              </w:rPr>
            </w:pPr>
            <w:r>
              <w:rPr>
                <w:rFonts w:hint="eastAsia" w:eastAsiaTheme="minorEastAsia"/>
                <w:sz w:val="18"/>
                <w:szCs w:val="18"/>
                <w:lang w:val="en-US" w:eastAsia="zh-CN"/>
              </w:rPr>
              <w:t>2.详见机构官网《临床试验中对照医疗器械审批、验收SOP》</w:t>
            </w:r>
          </w:p>
          <w:p w14:paraId="5E12CA07">
            <w:pPr>
              <w:jc w:val="left"/>
              <w:rPr>
                <w:rFonts w:eastAsiaTheme="minorEastAsia"/>
                <w:sz w:val="18"/>
                <w:szCs w:val="18"/>
              </w:rPr>
            </w:pPr>
            <w:r>
              <w:rPr>
                <w:rFonts w:hint="eastAsia" w:eastAsiaTheme="minorEastAsia"/>
                <w:sz w:val="18"/>
                <w:szCs w:val="18"/>
                <w:lang w:val="en-US" w:eastAsia="zh-CN"/>
              </w:rPr>
              <w:t>3.签字后纸质版放ISF</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C49C">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C20FF">
            <w:pPr>
              <w:widowControl/>
              <w:jc w:val="center"/>
              <w:rPr>
                <w:color w:val="000000"/>
                <w:kern w:val="0"/>
                <w:szCs w:val="21"/>
              </w:rPr>
            </w:pPr>
          </w:p>
        </w:tc>
      </w:tr>
    </w:tbl>
    <w:p w14:paraId="359755F5">
      <w:pPr>
        <w:ind w:left="-361" w:leftChars="-428" w:hanging="538" w:hangingChars="299"/>
        <w:rPr>
          <w:sz w:val="18"/>
          <w:szCs w:val="18"/>
        </w:rPr>
      </w:pPr>
    </w:p>
    <w:p w14:paraId="71316A78">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2E38D3A2">
      <w:pPr>
        <w:ind w:left="-421" w:leftChars="-604" w:hanging="847" w:hangingChars="471"/>
        <w:rPr>
          <w:rFonts w:hint="default" w:eastAsia="宋体"/>
          <w:sz w:val="18"/>
          <w:szCs w:val="18"/>
        </w:rPr>
      </w:pPr>
    </w:p>
    <w:p w14:paraId="55A048E6">
      <w:pPr>
        <w:ind w:left="-375" w:leftChars="-412" w:hanging="490" w:hangingChars="271"/>
        <w:jc w:val="left"/>
        <w:rPr>
          <w:sz w:val="15"/>
          <w:szCs w:val="15"/>
        </w:rPr>
      </w:pPr>
      <w:r>
        <w:rPr>
          <w:rFonts w:hint="default" w:eastAsia="宋体"/>
          <w:b/>
          <w:bCs/>
          <w:sz w:val="18"/>
          <w:szCs w:val="18"/>
        </w:rPr>
        <w:t>备注：</w:t>
      </w:r>
    </w:p>
    <w:p w14:paraId="5D549B5F">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2F3CA0BE">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58211105">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D327BF6">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3A55E27C">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39329DD9">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4F0B38C5">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8B2A741">
      <w:pPr>
        <w:ind w:left="-269"/>
        <w:rPr>
          <w:sz w:val="18"/>
          <w:szCs w:val="18"/>
        </w:rPr>
      </w:pPr>
      <w:r>
        <w:rPr>
          <w:rFonts w:hint="default" w:ascii="Times New Roman" w:hAnsi="Times New Roman" w:eastAsia="宋体"/>
          <w:sz w:val="18"/>
          <w:szCs w:val="18"/>
          <w:lang w:val="en-US"/>
        </w:rPr>
        <w:t>8</w:t>
      </w:r>
      <w:r>
        <w:rPr>
          <w:rFonts w:hint="default" w:ascii="Times New Roman" w:hAnsi="Times New Roman" w:eastAsia="宋体"/>
          <w:sz w:val="18"/>
          <w:szCs w:val="18"/>
          <w:lang w:val="en-US" w:eastAsia="zh-CN"/>
        </w:rPr>
        <w:t>、</w:t>
      </w:r>
      <w:r>
        <w:rPr>
          <w:rFonts w:hint="eastAsia" w:asciiTheme="minorEastAsia" w:hAnsiTheme="minorEastAsia" w:eastAsiaTheme="minorEastAsia"/>
          <w:sz w:val="18"/>
          <w:szCs w:val="18"/>
        </w:rPr>
        <w:t>体外诊断试剂</w:t>
      </w:r>
      <w:r>
        <w:rPr>
          <w:rFonts w:asciiTheme="minorEastAsia" w:hAnsiTheme="minorEastAsia" w:eastAsiaTheme="minorEastAsia"/>
          <w:sz w:val="18"/>
          <w:szCs w:val="18"/>
        </w:rPr>
        <w:t>第三类产品：临床试验的总样本数至少为1000例</w:t>
      </w:r>
      <w:r>
        <w:rPr>
          <w:rFonts w:hint="eastAsia" w:asciiTheme="minorEastAsia" w:hAnsiTheme="minorEastAsia" w:eastAsiaTheme="minorEastAsia"/>
          <w:sz w:val="18"/>
          <w:szCs w:val="18"/>
        </w:rPr>
        <w:t>；</w:t>
      </w:r>
      <w:r>
        <w:rPr>
          <w:rFonts w:asciiTheme="minorEastAsia" w:hAnsiTheme="minorEastAsia" w:eastAsiaTheme="minorEastAsia"/>
          <w:sz w:val="18"/>
          <w:szCs w:val="18"/>
        </w:rPr>
        <w:t>第二类产品：临床试验的总样本数至少为200例</w:t>
      </w:r>
      <w:r>
        <w:rPr>
          <w:rFonts w:hint="eastAsia" w:asciiTheme="minorEastAsia" w:hAnsiTheme="minorEastAsia" w:eastAsiaTheme="minorEastAsia"/>
          <w:sz w:val="18"/>
          <w:szCs w:val="18"/>
        </w:rPr>
        <w:t>。</w:t>
      </w:r>
    </w:p>
    <w:p w14:paraId="4D2E290E">
      <w:pPr>
        <w:widowControl/>
        <w:numPr>
          <w:ilvl w:val="-1"/>
          <w:numId w:val="0"/>
        </w:numPr>
        <w:spacing w:line="276" w:lineRule="auto"/>
        <w:ind w:left="-265" w:leftChars="-126" w:firstLine="0" w:firstLineChars="0"/>
        <w:jc w:val="left"/>
        <w:rPr>
          <w:rFonts w:hint="default" w:eastAsia="宋体"/>
          <w:sz w:val="18"/>
          <w:szCs w:val="18"/>
        </w:rPr>
      </w:pPr>
    </w:p>
    <w:p w14:paraId="249C46E8">
      <w:pPr>
        <w:widowControl/>
        <w:numPr>
          <w:ilvl w:val="-1"/>
          <w:numId w:val="0"/>
        </w:numPr>
        <w:spacing w:line="276" w:lineRule="auto"/>
        <w:ind w:left="-265" w:leftChars="-126" w:firstLine="0" w:firstLineChars="0"/>
        <w:jc w:val="left"/>
        <w:rPr>
          <w:rFonts w:hint="default" w:eastAsia="宋体"/>
          <w:sz w:val="18"/>
          <w:szCs w:val="18"/>
        </w:rPr>
      </w:pPr>
    </w:p>
    <w:p w14:paraId="2E422352">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1BE83A2E">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6B0D05C">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241B3D3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039646EC">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30F647E1">
      <w:pPr>
        <w:spacing w:line="360" w:lineRule="auto"/>
        <w:ind w:left="-285" w:leftChars="-136" w:hanging="1"/>
        <w:rPr>
          <w:rFonts w:hint="eastAsia"/>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17EF84E7">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E7AEFA">
      <w:pPr>
        <w:ind w:left="-361" w:leftChars="-428" w:hanging="538" w:hangingChars="299"/>
        <w:rPr>
          <w:sz w:val="18"/>
          <w:szCs w:val="18"/>
        </w:rPr>
      </w:pPr>
    </w:p>
    <w:p w14:paraId="61F45906">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7:59:57Z" w:initials="zsyy-CCH">
    <w:p w14:paraId="404DE2ED">
      <w:pPr>
        <w:pStyle w:val="2"/>
      </w:pPr>
      <w:r>
        <w:rPr>
          <w:rFonts w:hint="eastAsia"/>
          <w:lang w:val="en-US" w:eastAsia="zh-CN"/>
        </w:rPr>
        <w:t>打印前请删除批注。</w:t>
      </w:r>
    </w:p>
  </w:comment>
  <w:comment w:id="1" w:author="zsyy-CCH" w:date="2024-07-24T18:00:19Z" w:initials="zsyy-CCH">
    <w:p w14:paraId="74226119">
      <w:pPr>
        <w:pStyle w:val="2"/>
      </w:pPr>
      <w:r>
        <w:rPr>
          <w:rFonts w:hint="eastAsia"/>
          <w:lang w:val="en-US" w:eastAsia="zh-CN"/>
        </w:rPr>
        <w:t>打印前请删除本备注。</w:t>
      </w:r>
    </w:p>
  </w:comment>
  <w:comment w:id="2" w:author="zsyy-CCH" w:date="2024-07-24T16:57:57Z" w:initials="zsyy-CCH">
    <w:p w14:paraId="5ED9B01B">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10A69528">
      <w:pPr>
        <w:pStyle w:val="2"/>
      </w:pPr>
      <w:r>
        <w:rPr>
          <w:rFonts w:hint="eastAsia"/>
          <w:sz w:val="18"/>
          <w:szCs w:val="18"/>
          <w:lang w:val="en-US" w:eastAsia="zh-CN"/>
        </w:rPr>
        <w:t>2.领取机构签字版《立项审批表》后，尽快扫描上传至CTMS系统。</w:t>
      </w:r>
    </w:p>
  </w:comment>
  <w:comment w:id="3" w:author="zsyy-CCH" w:date="2024-07-24T17:09:46Z" w:initials="zsyy-CCH">
    <w:p w14:paraId="654941B5">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24AC8F31">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4DE2ED" w15:done="0"/>
  <w15:commentEx w15:paraId="74226119" w15:done="0"/>
  <w15:commentEx w15:paraId="10A69528" w15:done="0"/>
  <w15:commentEx w15:paraId="24AC8F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5451806"/>
    <w:rsid w:val="0A9635B7"/>
    <w:rsid w:val="0CF04604"/>
    <w:rsid w:val="13C66442"/>
    <w:rsid w:val="192945F0"/>
    <w:rsid w:val="1C610B9A"/>
    <w:rsid w:val="1E1279DB"/>
    <w:rsid w:val="1EEE717E"/>
    <w:rsid w:val="24125466"/>
    <w:rsid w:val="242C7142"/>
    <w:rsid w:val="269B7BF5"/>
    <w:rsid w:val="26ED57A0"/>
    <w:rsid w:val="2ABC23AC"/>
    <w:rsid w:val="331D2EC0"/>
    <w:rsid w:val="34B21290"/>
    <w:rsid w:val="36FF4C39"/>
    <w:rsid w:val="3BA64753"/>
    <w:rsid w:val="3DF56DCC"/>
    <w:rsid w:val="3E314795"/>
    <w:rsid w:val="460D5C7F"/>
    <w:rsid w:val="4EAA7226"/>
    <w:rsid w:val="56662E3E"/>
    <w:rsid w:val="56C35143"/>
    <w:rsid w:val="57280444"/>
    <w:rsid w:val="5B9B61CB"/>
    <w:rsid w:val="60373047"/>
    <w:rsid w:val="6065354C"/>
    <w:rsid w:val="621A1FC6"/>
    <w:rsid w:val="654B504A"/>
    <w:rsid w:val="66E412B9"/>
    <w:rsid w:val="677F6999"/>
    <w:rsid w:val="6CDE6A3E"/>
    <w:rsid w:val="6F447259"/>
    <w:rsid w:val="722C5B6F"/>
    <w:rsid w:val="72C2530A"/>
    <w:rsid w:val="7604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2981</Words>
  <Characters>3374</Characters>
  <Lines>15</Lines>
  <Paragraphs>4</Paragraphs>
  <TotalTime>0</TotalTime>
  <ScaleCrop>false</ScaleCrop>
  <LinksUpToDate>false</LinksUpToDate>
  <CharactersWithSpaces>3679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ZY</cp:lastModifiedBy>
  <cp:lastPrinted>2020-05-19T00:51:00Z</cp:lastPrinted>
  <dcterms:modified xsi:type="dcterms:W3CDTF">2025-05-07T03:08:05Z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5130D7E853054450AF9B3D1CFBF084C5</vt:lpwstr>
  </property>
  <property fmtid="{D5CDD505-2E9C-101B-9397-08002B2CF9AE}" pid="4" name="KSOTemplateDocerSaveRecord">
    <vt:lpwstr>eyJoZGlkIjoiMmJiOTcyMTBlNTNmNjA1M2QyNWUxYTRlZmIzNTdhY2YiLCJ1c2VySWQiOiI0MjkyMDAzMTQifQ==</vt:lpwstr>
  </property>
</Properties>
</file>