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8A348">
      <w:pPr>
        <w:jc w:val="center"/>
        <w:rPr>
          <w:rFonts w:hint="eastAsia" w:ascii="Calibri" w:hAnsi="Calibri"/>
          <w:b/>
          <w:bCs/>
          <w:sz w:val="36"/>
          <w:szCs w:val="44"/>
        </w:rPr>
      </w:pPr>
      <w:r>
        <w:rPr>
          <w:rFonts w:hint="eastAsia" w:ascii="Calibri" w:hAnsi="Calibri"/>
          <w:b/>
          <w:bCs/>
          <w:sz w:val="36"/>
          <w:szCs w:val="44"/>
        </w:rPr>
        <w:t>试验医疗器械出厂检查合格说明</w:t>
      </w:r>
    </w:p>
    <w:p w14:paraId="1DC4CCAC">
      <w:pPr>
        <w:jc w:val="center"/>
        <w:rPr>
          <w:rFonts w:hint="eastAsia" w:ascii="Calibri" w:hAnsi="Calibri"/>
          <w:b/>
          <w:bCs/>
          <w:sz w:val="36"/>
          <w:szCs w:val="44"/>
        </w:rPr>
      </w:pPr>
    </w:p>
    <w:p w14:paraId="55E5266C">
      <w:pPr>
        <w:spacing w:line="360" w:lineRule="auto"/>
        <w:ind w:firstLine="442" w:firstLineChars="200"/>
        <w:rPr>
          <w:rFonts w:hint="eastAsia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中山大学附属第一医院：</w:t>
      </w:r>
    </w:p>
    <w:p w14:paraId="4C66EA1D">
      <w:pPr>
        <w:spacing w:line="360" w:lineRule="auto"/>
        <w:ind w:firstLine="442" w:firstLineChars="200"/>
        <w:rPr>
          <w:rFonts w:hint="eastAsia"/>
          <w:bCs/>
        </w:rPr>
      </w:pPr>
      <w:r>
        <w:rPr>
          <w:rFonts w:hint="eastAsia"/>
          <w:b/>
          <w:sz w:val="22"/>
          <w:szCs w:val="28"/>
        </w:rPr>
        <w:t xml:space="preserve">     </w:t>
      </w:r>
      <w:r>
        <w:rPr>
          <w:rFonts w:hint="eastAsia"/>
          <w:bCs/>
        </w:rPr>
        <w:t>由我公司生产的以下试验医疗器械已运送到贵院。</w:t>
      </w:r>
    </w:p>
    <w:tbl>
      <w:tblPr>
        <w:tblStyle w:val="4"/>
        <w:tblW w:w="0" w:type="auto"/>
        <w:tblInd w:w="1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841"/>
        <w:gridCol w:w="2841"/>
      </w:tblGrid>
      <w:tr w14:paraId="2FF4C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noWrap w:val="0"/>
            <w:vAlign w:val="top"/>
          </w:tcPr>
          <w:p w14:paraId="548E2641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医疗器械名称：</w:t>
            </w:r>
          </w:p>
        </w:tc>
        <w:tc>
          <w:tcPr>
            <w:tcW w:w="2841" w:type="dxa"/>
            <w:noWrap w:val="0"/>
            <w:vAlign w:val="top"/>
          </w:tcPr>
          <w:p w14:paraId="2F7F7F1B">
            <w:pPr>
              <w:spacing w:line="360" w:lineRule="auto"/>
              <w:rPr>
                <w:rFonts w:hint="eastAsia"/>
                <w:bCs/>
              </w:rPr>
            </w:pPr>
          </w:p>
        </w:tc>
        <w:tc>
          <w:tcPr>
            <w:tcW w:w="2841" w:type="dxa"/>
            <w:noWrap w:val="0"/>
            <w:vAlign w:val="top"/>
          </w:tcPr>
          <w:p w14:paraId="09E9F3FE">
            <w:pPr>
              <w:spacing w:line="360" w:lineRule="auto"/>
              <w:rPr>
                <w:rFonts w:hint="eastAsia"/>
                <w:bCs/>
              </w:rPr>
            </w:pPr>
          </w:p>
        </w:tc>
      </w:tr>
      <w:tr w14:paraId="20B1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noWrap w:val="0"/>
            <w:vAlign w:val="top"/>
          </w:tcPr>
          <w:p w14:paraId="318FBF6E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生产厂家：</w:t>
            </w:r>
          </w:p>
        </w:tc>
        <w:tc>
          <w:tcPr>
            <w:tcW w:w="2841" w:type="dxa"/>
            <w:noWrap w:val="0"/>
            <w:vAlign w:val="top"/>
          </w:tcPr>
          <w:p w14:paraId="21A35FF3">
            <w:pPr>
              <w:spacing w:line="360" w:lineRule="auto"/>
              <w:rPr>
                <w:rFonts w:hint="eastAsia"/>
                <w:bCs/>
              </w:rPr>
            </w:pPr>
          </w:p>
        </w:tc>
        <w:tc>
          <w:tcPr>
            <w:tcW w:w="2841" w:type="dxa"/>
            <w:noWrap w:val="0"/>
            <w:vAlign w:val="top"/>
          </w:tcPr>
          <w:p w14:paraId="4EEDD5EE">
            <w:pPr>
              <w:spacing w:line="360" w:lineRule="auto"/>
              <w:rPr>
                <w:rFonts w:hint="eastAsia"/>
                <w:bCs/>
              </w:rPr>
            </w:pPr>
          </w:p>
        </w:tc>
      </w:tr>
      <w:tr w14:paraId="1B7B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noWrap w:val="0"/>
            <w:vAlign w:val="top"/>
          </w:tcPr>
          <w:p w14:paraId="75608BA4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规格：</w:t>
            </w:r>
          </w:p>
        </w:tc>
        <w:tc>
          <w:tcPr>
            <w:tcW w:w="2841" w:type="dxa"/>
            <w:noWrap w:val="0"/>
            <w:vAlign w:val="top"/>
          </w:tcPr>
          <w:p w14:paraId="34A3092B">
            <w:pPr>
              <w:spacing w:line="360" w:lineRule="auto"/>
              <w:rPr>
                <w:rFonts w:hint="eastAsia"/>
                <w:bCs/>
              </w:rPr>
            </w:pPr>
          </w:p>
        </w:tc>
        <w:tc>
          <w:tcPr>
            <w:tcW w:w="2841" w:type="dxa"/>
            <w:noWrap w:val="0"/>
            <w:vAlign w:val="top"/>
          </w:tcPr>
          <w:p w14:paraId="791CBF75">
            <w:pPr>
              <w:spacing w:line="360" w:lineRule="auto"/>
              <w:rPr>
                <w:rFonts w:hint="eastAsia"/>
                <w:bCs/>
              </w:rPr>
            </w:pPr>
          </w:p>
        </w:tc>
      </w:tr>
      <w:tr w14:paraId="2F5D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noWrap w:val="0"/>
            <w:vAlign w:val="top"/>
          </w:tcPr>
          <w:p w14:paraId="5FAC4D22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型号：</w:t>
            </w:r>
          </w:p>
        </w:tc>
        <w:tc>
          <w:tcPr>
            <w:tcW w:w="2841" w:type="dxa"/>
            <w:noWrap w:val="0"/>
            <w:vAlign w:val="top"/>
          </w:tcPr>
          <w:p w14:paraId="748549D6">
            <w:pPr>
              <w:spacing w:line="360" w:lineRule="auto"/>
              <w:rPr>
                <w:rFonts w:hint="eastAsia"/>
                <w:bCs/>
              </w:rPr>
            </w:pPr>
          </w:p>
        </w:tc>
        <w:tc>
          <w:tcPr>
            <w:tcW w:w="2841" w:type="dxa"/>
            <w:noWrap w:val="0"/>
            <w:vAlign w:val="top"/>
          </w:tcPr>
          <w:p w14:paraId="14E56A86">
            <w:pPr>
              <w:spacing w:line="360" w:lineRule="auto"/>
              <w:rPr>
                <w:rFonts w:hint="eastAsia"/>
                <w:bCs/>
              </w:rPr>
            </w:pPr>
          </w:p>
        </w:tc>
      </w:tr>
      <w:tr w14:paraId="1E93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noWrap w:val="0"/>
            <w:vAlign w:val="top"/>
          </w:tcPr>
          <w:p w14:paraId="6E94986C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数量：</w:t>
            </w:r>
          </w:p>
        </w:tc>
        <w:tc>
          <w:tcPr>
            <w:tcW w:w="2841" w:type="dxa"/>
            <w:noWrap w:val="0"/>
            <w:vAlign w:val="top"/>
          </w:tcPr>
          <w:p w14:paraId="773E9894">
            <w:pPr>
              <w:spacing w:line="360" w:lineRule="auto"/>
              <w:rPr>
                <w:rFonts w:hint="eastAsia"/>
                <w:bCs/>
              </w:rPr>
            </w:pPr>
          </w:p>
        </w:tc>
        <w:tc>
          <w:tcPr>
            <w:tcW w:w="2841" w:type="dxa"/>
            <w:noWrap w:val="0"/>
            <w:vAlign w:val="top"/>
          </w:tcPr>
          <w:p w14:paraId="451EAAA6">
            <w:pPr>
              <w:spacing w:line="360" w:lineRule="auto"/>
              <w:rPr>
                <w:rFonts w:hint="eastAsia"/>
                <w:bCs/>
              </w:rPr>
            </w:pPr>
          </w:p>
        </w:tc>
      </w:tr>
    </w:tbl>
    <w:p w14:paraId="7607A08A">
      <w:pPr>
        <w:spacing w:line="360" w:lineRule="auto"/>
        <w:ind w:left="630" w:leftChars="300"/>
        <w:rPr>
          <w:rFonts w:hint="eastAsia"/>
          <w:bCs/>
        </w:rPr>
      </w:pPr>
      <w:r>
        <w:rPr>
          <w:rFonts w:hint="eastAsia"/>
          <w:bCs/>
        </w:rPr>
        <w:t>本次运送的医疗器械已严格根据《医疗器械监督管理条例》、《医疗器械注册与备案管理办法》、《体外诊断试剂注册与备案管理办法》，《医疗器械注册自检管理规定》，进行充分且严格的检验，产品质量合格，检验方式如下：</w:t>
      </w:r>
    </w:p>
    <w:p w14:paraId="5550BF1E">
      <w:pPr>
        <w:spacing w:line="360" w:lineRule="auto"/>
        <w:ind w:firstLine="1476" w:firstLineChars="700"/>
        <w:rPr>
          <w:bCs/>
        </w:rPr>
      </w:pPr>
      <w:r>
        <w:rPr>
          <w:rFonts w:hint="eastAsia"/>
          <w:b/>
          <w:i/>
          <w:iCs/>
          <w:szCs w:val="21"/>
          <w:lang w:eastAsia="zh-CN"/>
        </w:rPr>
        <w:t>□</w:t>
      </w:r>
      <w:r>
        <w:rPr>
          <w:rFonts w:hint="eastAsia" w:ascii="Arial" w:hAnsi="Arial" w:cs="Arial"/>
          <w:bCs/>
        </w:rPr>
        <w:t xml:space="preserve">   </w:t>
      </w:r>
      <w:r>
        <w:rPr>
          <w:rFonts w:hint="eastAsia"/>
          <w:bCs/>
        </w:rPr>
        <w:t xml:space="preserve">注册检验   </w:t>
      </w:r>
    </w:p>
    <w:p w14:paraId="1F7CD5E4">
      <w:pPr>
        <w:spacing w:line="360" w:lineRule="auto"/>
        <w:ind w:left="1470" w:leftChars="700"/>
        <w:rPr>
          <w:rFonts w:hint="eastAsia"/>
          <w:bCs/>
        </w:rPr>
      </w:pPr>
      <w:r>
        <w:rPr>
          <w:rFonts w:hint="eastAsia"/>
          <w:b/>
          <w:i/>
          <w:iCs/>
          <w:szCs w:val="21"/>
        </w:rPr>
        <w:t xml:space="preserve">□  </w:t>
      </w:r>
      <w:r>
        <w:rPr>
          <w:rFonts w:hint="eastAsia"/>
          <w:bCs/>
        </w:rPr>
        <w:t>全项目自检</w:t>
      </w:r>
    </w:p>
    <w:p w14:paraId="382673A2">
      <w:pPr>
        <w:spacing w:line="360" w:lineRule="auto"/>
        <w:ind w:left="1470" w:leftChars="700"/>
        <w:rPr>
          <w:rFonts w:hint="eastAsia"/>
          <w:bCs/>
        </w:rPr>
      </w:pPr>
      <w:r>
        <w:rPr>
          <w:rFonts w:hint="eastAsia"/>
          <w:b/>
          <w:i/>
          <w:iCs/>
          <w:szCs w:val="21"/>
        </w:rPr>
        <w:t xml:space="preserve">□  </w:t>
      </w:r>
      <w:r>
        <w:rPr>
          <w:rFonts w:hint="eastAsia"/>
          <w:bCs/>
        </w:rPr>
        <w:t>全项委托检验</w:t>
      </w:r>
    </w:p>
    <w:p w14:paraId="187BA09F">
      <w:pPr>
        <w:spacing w:line="360" w:lineRule="auto"/>
        <w:ind w:left="1470" w:leftChars="700"/>
        <w:rPr>
          <w:rFonts w:hint="eastAsia"/>
          <w:bCs/>
        </w:rPr>
      </w:pPr>
      <w:r>
        <w:rPr>
          <w:rFonts w:hint="eastAsia"/>
          <w:b/>
          <w:i/>
          <w:iCs/>
          <w:szCs w:val="21"/>
        </w:rPr>
        <w:t xml:space="preserve">□   </w:t>
      </w:r>
      <w:r>
        <w:rPr>
          <w:rFonts w:hint="eastAsia"/>
          <w:bCs/>
        </w:rPr>
        <w:t>符合器械检测要求的自检和委托检验两种方式共同完成检验工作。</w:t>
      </w:r>
    </w:p>
    <w:p w14:paraId="05BCBC60">
      <w:pPr>
        <w:spacing w:line="360" w:lineRule="auto"/>
        <w:ind w:firstLine="420" w:firstLineChars="200"/>
        <w:rPr>
          <w:rFonts w:hint="eastAsia"/>
          <w:bCs/>
        </w:rPr>
      </w:pPr>
      <w:bookmarkStart w:id="0" w:name="_GoBack"/>
      <w:bookmarkEnd w:id="0"/>
    </w:p>
    <w:p w14:paraId="0C627B2D">
      <w:pPr>
        <w:spacing w:line="360" w:lineRule="auto"/>
        <w:ind w:firstLine="420" w:firstLineChars="200"/>
        <w:rPr>
          <w:bCs/>
        </w:rPr>
      </w:pPr>
      <w:r>
        <w:rPr>
          <w:rFonts w:hint="eastAsia"/>
          <w:bCs/>
        </w:rPr>
        <w:t xml:space="preserve">                                                           XXXX公司(盖章)</w:t>
      </w:r>
    </w:p>
    <w:p w14:paraId="432A63DA">
      <w:pPr>
        <w:spacing w:line="360" w:lineRule="auto"/>
        <w:ind w:left="420" w:leftChars="200" w:firstLine="630" w:firstLineChars="300"/>
        <w:rPr>
          <w:bCs/>
        </w:rPr>
      </w:pPr>
      <w:r>
        <w:rPr>
          <w:rFonts w:hint="eastAsia"/>
          <w:bCs/>
        </w:rPr>
        <w:t xml:space="preserve">                                                  XXXX年XX月XX日</w:t>
      </w:r>
    </w:p>
    <w:p w14:paraId="020FB50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D841B">
    <w:pPr>
      <w:pStyle w:val="3"/>
      <w:pBdr>
        <w:top w:val="none" w:sz="0" w:space="0"/>
        <w:left w:val="none" w:sz="0" w:space="0"/>
        <w:bottom w:val="single" w:color="auto" w:sz="6" w:space="1"/>
        <w:right w:val="none" w:sz="0" w:space="0"/>
      </w:pBdr>
      <w:spacing w:line="240" w:lineRule="auto"/>
      <w:jc w:val="left"/>
      <w:outlineLvl w:val="9"/>
      <w:rPr>
        <w:szCs w:val="21"/>
      </w:rPr>
    </w:pPr>
    <w:r>
      <w:rPr>
        <w:color w:val="864362"/>
        <w:szCs w:val="21"/>
      </w:rPr>
      <w:drawing>
        <wp:inline distT="0" distB="0" distL="114300" distR="114300">
          <wp:extent cx="2086610" cy="537845"/>
          <wp:effectExtent l="0" t="0" r="1270" b="10795"/>
          <wp:docPr id="1" name="图片 1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GCP临床试验专栏-最新\参考资料\timg.jpg"/>
                  <pic:cNvPicPr>
                    <a:picLocks noChangeAspect="1"/>
                  </pic:cNvPicPr>
                </pic:nvPicPr>
                <pic:blipFill>
                  <a:blip r:embed="rId1"/>
                  <a:srcRect b="15932"/>
                  <a:stretch>
                    <a:fillRect/>
                  </a:stretch>
                </pic:blipFill>
                <pic:spPr>
                  <a:xfrm>
                    <a:off x="0" y="0"/>
                    <a:ext cx="20866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color w:val="864362"/>
        <w:szCs w:val="21"/>
        <w:lang w:val="en-US" w:eastAsia="zh-CN"/>
      </w:rPr>
      <w:t xml:space="preserve">                                   </w:t>
    </w:r>
    <w:r>
      <w:rPr>
        <w:sz w:val="21"/>
        <w:szCs w:val="18"/>
      </w:rPr>
      <w:t>V</w:t>
    </w:r>
    <w:r>
      <w:rPr>
        <w:rFonts w:hint="eastAsia"/>
        <w:sz w:val="21"/>
        <w:szCs w:val="18"/>
      </w:rPr>
      <w:t>1</w:t>
    </w:r>
    <w:r>
      <w:rPr>
        <w:sz w:val="21"/>
        <w:szCs w:val="18"/>
      </w:rPr>
      <w:t>.</w:t>
    </w:r>
    <w:r>
      <w:rPr>
        <w:rFonts w:hint="eastAsia"/>
        <w:sz w:val="21"/>
        <w:szCs w:val="18"/>
      </w:rPr>
      <w:t>1   20240508</w:t>
    </w:r>
  </w:p>
  <w:p w14:paraId="1EB59C2C">
    <w:pPr>
      <w:pStyle w:val="3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1676E"/>
    <w:rsid w:val="28EE2D47"/>
    <w:rsid w:val="30862532"/>
    <w:rsid w:val="3A0948D8"/>
    <w:rsid w:val="435F62B9"/>
    <w:rsid w:val="735B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485</Characters>
  <Lines>0</Lines>
  <Paragraphs>0</Paragraphs>
  <TotalTime>0</TotalTime>
  <ScaleCrop>false</ScaleCrop>
  <LinksUpToDate>false</LinksUpToDate>
  <CharactersWithSpaces>663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2025-09-05T01:12:00Z</dcterms:created>
  <dc:creator>Administrator</dc:creator>
  <cp:lastModifiedBy>ZY</cp:lastModifiedBy>
  <dcterms:modified xsi:type="dcterms:W3CDTF">2025-09-05T08:16:12Z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eyJoZGlkIjoiMmJiOTcyMTBlNTNmNjA1M2QyNWUxYTRlZmIzNTdhY2YiLCJ1c2VySWQiOiI0MjkyMDAzMTQifQ==</vt:lpwstr>
  </property>
  <property fmtid="{D5CDD505-2E9C-101B-9397-08002B2CF9AE}" pid="4" name="ICV">
    <vt:lpwstr>8E586F592EEE49389F5AB70F26209F85_12</vt:lpwstr>
  </property>
</Properties>
</file>