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7F92" w14:textId="77777777" w:rsidR="00635845" w:rsidRPr="0047767C" w:rsidRDefault="00635845" w:rsidP="0047767C">
      <w:pPr>
        <w:widowControl/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47767C">
        <w:rPr>
          <w:rFonts w:ascii="Times New Roman" w:hAnsi="Times New Roman"/>
          <w:b/>
          <w:spacing w:val="20"/>
          <w:sz w:val="36"/>
          <w:szCs w:val="36"/>
        </w:rPr>
        <w:t>临床试验</w:t>
      </w:r>
      <w:r w:rsidRPr="0047767C">
        <w:rPr>
          <w:rFonts w:ascii="Times New Roman" w:hAnsi="Times New Roman" w:hint="eastAsia"/>
          <w:b/>
          <w:spacing w:val="20"/>
          <w:sz w:val="36"/>
          <w:szCs w:val="36"/>
        </w:rPr>
        <w:t>稽查</w:t>
      </w:r>
      <w:r w:rsidRPr="0047767C">
        <w:rPr>
          <w:rFonts w:ascii="Times New Roman" w:hAnsi="Times New Roman"/>
          <w:b/>
          <w:spacing w:val="20"/>
          <w:sz w:val="36"/>
          <w:szCs w:val="36"/>
        </w:rPr>
        <w:t>SOP</w:t>
      </w:r>
    </w:p>
    <w:p w14:paraId="195690D8" w14:textId="77777777" w:rsidR="00635845" w:rsidRDefault="00635845" w:rsidP="0063584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一、目的：</w:t>
      </w:r>
      <w:r>
        <w:rPr>
          <w:rFonts w:ascii="Times New Roman" w:hAnsi="Times New Roman"/>
          <w:bCs/>
          <w:szCs w:val="21"/>
        </w:rPr>
        <w:t>依据</w:t>
      </w:r>
      <w:bookmarkStart w:id="0" w:name="_Hlk144827575"/>
      <w:bookmarkStart w:id="1" w:name="_Hlk144276651"/>
      <w:r w:rsidRPr="00094705">
        <w:rPr>
          <w:rFonts w:ascii="Times New Roman" w:hAnsi="Times New Roman"/>
          <w:bCs/>
        </w:rPr>
        <w:t>《中华人民共和国药品管理法》（</w:t>
      </w:r>
      <w:r w:rsidRPr="007E2AF1">
        <w:rPr>
          <w:rFonts w:ascii="Times New Roman" w:hAnsi="Times New Roman"/>
          <w:bCs/>
        </w:rPr>
        <w:t>2019</w:t>
      </w:r>
      <w:r w:rsidRPr="007E2AF1">
        <w:rPr>
          <w:rFonts w:ascii="Times New Roman" w:hAnsi="Times New Roman"/>
          <w:bCs/>
        </w:rPr>
        <w:t>年</w:t>
      </w:r>
      <w:r w:rsidRPr="007E2AF1">
        <w:rPr>
          <w:rFonts w:ascii="Times New Roman" w:hAnsi="Times New Roman"/>
          <w:bCs/>
        </w:rPr>
        <w:t>8</w:t>
      </w:r>
      <w:r w:rsidRPr="007E2AF1">
        <w:rPr>
          <w:rFonts w:ascii="Times New Roman" w:hAnsi="Times New Roman"/>
          <w:bCs/>
        </w:rPr>
        <w:t>月</w:t>
      </w:r>
      <w:r w:rsidRPr="007E2AF1">
        <w:rPr>
          <w:rFonts w:ascii="Times New Roman" w:hAnsi="Times New Roman"/>
          <w:bCs/>
        </w:rPr>
        <w:t>26</w:t>
      </w:r>
      <w:r w:rsidRPr="007E2AF1">
        <w:rPr>
          <w:rFonts w:ascii="Times New Roman" w:hAnsi="Times New Roman"/>
          <w:bCs/>
        </w:rPr>
        <w:t>日第十三届全国人民代表大会常务委员会第十二次会议第二次修订</w:t>
      </w:r>
      <w:r w:rsidRPr="00094705">
        <w:rPr>
          <w:rFonts w:ascii="Times New Roman" w:hAnsi="Times New Roman"/>
          <w:bCs/>
        </w:rPr>
        <w:t>）、《药品注册管理办法》（国家市场监督管理总局令第</w:t>
      </w:r>
      <w:r w:rsidRPr="00094705">
        <w:rPr>
          <w:rFonts w:ascii="Times New Roman" w:hAnsi="Times New Roman"/>
          <w:bCs/>
        </w:rPr>
        <w:t>27</w:t>
      </w:r>
      <w:r w:rsidRPr="00094705">
        <w:rPr>
          <w:rFonts w:ascii="Times New Roman" w:hAnsi="Times New Roman"/>
          <w:bCs/>
        </w:rPr>
        <w:t>号）、</w:t>
      </w:r>
      <w:bookmarkEnd w:id="0"/>
      <w:r w:rsidRPr="00094705">
        <w:rPr>
          <w:rFonts w:ascii="Times New Roman" w:hAnsi="Times New Roman"/>
          <w:bCs/>
        </w:rPr>
        <w:t>《药物临床试验质量管理规范》</w:t>
      </w:r>
      <w:bookmarkStart w:id="2" w:name="_Hlk144820278"/>
      <w:r w:rsidRPr="00094705">
        <w:rPr>
          <w:rFonts w:ascii="Times New Roman" w:hAnsi="Times New Roman"/>
          <w:bCs/>
        </w:rPr>
        <w:t>（</w:t>
      </w:r>
      <w:r w:rsidRPr="00094705">
        <w:rPr>
          <w:rFonts w:ascii="Times New Roman" w:hAnsi="Times New Roman"/>
          <w:bCs/>
        </w:rPr>
        <w:t>2020</w:t>
      </w:r>
      <w:r w:rsidRPr="00094705">
        <w:rPr>
          <w:rFonts w:ascii="Times New Roman" w:hAnsi="Times New Roman"/>
          <w:bCs/>
        </w:rPr>
        <w:t>年第</w:t>
      </w:r>
      <w:r w:rsidRPr="00094705">
        <w:rPr>
          <w:rFonts w:ascii="Times New Roman" w:hAnsi="Times New Roman"/>
          <w:bCs/>
        </w:rPr>
        <w:t>57</w:t>
      </w:r>
      <w:r w:rsidRPr="00094705">
        <w:rPr>
          <w:rFonts w:ascii="Times New Roman" w:hAnsi="Times New Roman"/>
          <w:bCs/>
        </w:rPr>
        <w:t>号）</w:t>
      </w:r>
      <w:bookmarkEnd w:id="1"/>
      <w:bookmarkEnd w:id="2"/>
      <w:r>
        <w:rPr>
          <w:rFonts w:ascii="Times New Roman" w:hAnsi="Times New Roman"/>
          <w:bCs/>
          <w:szCs w:val="21"/>
        </w:rPr>
        <w:t>，</w:t>
      </w:r>
      <w:r>
        <w:rPr>
          <w:rFonts w:ascii="Times New Roman" w:hAnsi="Times New Roman"/>
          <w:szCs w:val="21"/>
        </w:rPr>
        <w:t>规范临床试验项目的</w:t>
      </w:r>
      <w:r>
        <w:rPr>
          <w:rFonts w:ascii="Times New Roman" w:hAnsi="Times New Roman" w:hint="eastAsia"/>
          <w:szCs w:val="21"/>
        </w:rPr>
        <w:t>稽查员</w:t>
      </w:r>
      <w:r>
        <w:rPr>
          <w:rFonts w:ascii="Times New Roman" w:hAnsi="Times New Roman"/>
          <w:szCs w:val="21"/>
        </w:rPr>
        <w:t>按要求开展</w:t>
      </w:r>
      <w:r>
        <w:rPr>
          <w:rFonts w:ascii="Times New Roman" w:hAnsi="Times New Roman" w:hint="eastAsia"/>
          <w:szCs w:val="21"/>
        </w:rPr>
        <w:t>稽查</w:t>
      </w:r>
      <w:r>
        <w:rPr>
          <w:rFonts w:ascii="Times New Roman" w:hAnsi="Times New Roman"/>
          <w:szCs w:val="21"/>
        </w:rPr>
        <w:t>工作，保障临床试验质量。</w:t>
      </w:r>
    </w:p>
    <w:p w14:paraId="28FF60BF" w14:textId="77777777" w:rsidR="00635845" w:rsidRDefault="00635845" w:rsidP="0063584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二、范围：</w:t>
      </w:r>
      <w:r>
        <w:rPr>
          <w:rFonts w:ascii="Times New Roman" w:hAnsi="Times New Roman"/>
          <w:szCs w:val="21"/>
        </w:rPr>
        <w:t>适用于我院临床试验项目。</w:t>
      </w:r>
    </w:p>
    <w:p w14:paraId="682F54A7" w14:textId="77777777" w:rsidR="00635845" w:rsidRDefault="00635845" w:rsidP="00635845">
      <w:pPr>
        <w:spacing w:line="360" w:lineRule="auto"/>
        <w:ind w:left="179" w:hangingChars="85" w:hanging="179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三、规程：</w:t>
      </w:r>
    </w:p>
    <w:p w14:paraId="7ACF7FA1" w14:textId="77777777" w:rsidR="00635845" w:rsidRDefault="00635845" w:rsidP="00635845">
      <w:pPr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（一）</w:t>
      </w:r>
      <w:r>
        <w:rPr>
          <w:rFonts w:ascii="Times New Roman" w:hAnsi="Times New Roman"/>
          <w:szCs w:val="21"/>
        </w:rPr>
        <w:t>稽查安排</w:t>
      </w:r>
    </w:p>
    <w:p w14:paraId="05603216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>试验中</w:t>
      </w:r>
      <w:r>
        <w:rPr>
          <w:rFonts w:ascii="Times New Roman" w:hAnsi="Times New Roman"/>
          <w:color w:val="000000"/>
          <w:szCs w:val="21"/>
        </w:rPr>
        <w:t>，在入组计划例数达到一半或临床试验机构</w:t>
      </w:r>
      <w:proofErr w:type="gramStart"/>
      <w:r>
        <w:rPr>
          <w:rFonts w:ascii="Times New Roman" w:hAnsi="Times New Roman"/>
          <w:color w:val="000000"/>
          <w:szCs w:val="21"/>
        </w:rPr>
        <w:t>早期质控发现</w:t>
      </w:r>
      <w:proofErr w:type="gramEnd"/>
      <w:r>
        <w:rPr>
          <w:rFonts w:ascii="Times New Roman" w:hAnsi="Times New Roman"/>
          <w:color w:val="000000"/>
          <w:szCs w:val="21"/>
        </w:rPr>
        <w:t>较大问题时，申办者</w:t>
      </w:r>
      <w:r>
        <w:rPr>
          <w:rFonts w:ascii="Times New Roman" w:hAnsi="Times New Roman"/>
          <w:color w:val="000000"/>
          <w:szCs w:val="21"/>
        </w:rPr>
        <w:t>/CRO</w:t>
      </w:r>
      <w:r>
        <w:rPr>
          <w:rFonts w:ascii="Times New Roman" w:hAnsi="Times New Roman"/>
          <w:color w:val="000000"/>
          <w:szCs w:val="21"/>
        </w:rPr>
        <w:t>公司应及时组织中期稽查，并将结果反馈给主要研究者和临床试验机构，以便主要研究者和临床试验机构采取相关改进措施，确保临床试验顺利锁库。</w:t>
      </w:r>
    </w:p>
    <w:p w14:paraId="566E2D5D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/>
          <w:szCs w:val="21"/>
        </w:rPr>
        <w:t>除以上稽查安排，临床试验机构鼓励申办者</w:t>
      </w:r>
      <w:r>
        <w:rPr>
          <w:rFonts w:ascii="Times New Roman" w:hAnsi="Times New Roman"/>
          <w:szCs w:val="21"/>
        </w:rPr>
        <w:t>/CRO/SMO</w:t>
      </w:r>
      <w:r>
        <w:rPr>
          <w:rFonts w:ascii="Times New Roman" w:hAnsi="Times New Roman"/>
          <w:szCs w:val="21"/>
        </w:rPr>
        <w:t>公司在试验中任意时间安排稽查，并且不限制稽查次数。</w:t>
      </w:r>
    </w:p>
    <w:p w14:paraId="5BCF2B8A" w14:textId="77777777" w:rsidR="00635845" w:rsidRDefault="00635845" w:rsidP="00635845">
      <w:pPr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（二）</w:t>
      </w:r>
      <w:r>
        <w:rPr>
          <w:rFonts w:ascii="Times New Roman" w:hAnsi="Times New Roman"/>
          <w:szCs w:val="21"/>
        </w:rPr>
        <w:t>稽查人员资质要求</w:t>
      </w:r>
    </w:p>
    <w:p w14:paraId="35C63668" w14:textId="77777777" w:rsidR="00635845" w:rsidRDefault="00635845" w:rsidP="00635845">
      <w:pPr>
        <w:spacing w:line="360" w:lineRule="auto"/>
        <w:ind w:firstLineChars="177" w:firstLine="372"/>
        <w:rPr>
          <w:rFonts w:ascii="Times New Roman" w:eastAsia="等线 Light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>药物临床试验机构建议申办者</w:t>
      </w:r>
      <w:r>
        <w:rPr>
          <w:rFonts w:ascii="Times New Roman" w:hAnsi="Times New Roman"/>
          <w:szCs w:val="21"/>
        </w:rPr>
        <w:t>/CRO/SMO</w:t>
      </w:r>
      <w:r>
        <w:rPr>
          <w:rFonts w:ascii="Times New Roman" w:hAnsi="Times New Roman"/>
          <w:szCs w:val="21"/>
        </w:rPr>
        <w:t>公司优先选择具有高水准，且经验丰富的临床试验核查专家来院进行稽查。</w:t>
      </w:r>
    </w:p>
    <w:p w14:paraId="1022157E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 w:hint="eastAsia"/>
          <w:szCs w:val="21"/>
        </w:rPr>
      </w:pPr>
      <w:r w:rsidRPr="00E142B8">
        <w:rPr>
          <w:rFonts w:ascii="Times New Roman" w:hAnsi="Times New Roman"/>
          <w:szCs w:val="21"/>
        </w:rPr>
        <w:t>2.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具有丰富的</w:t>
      </w:r>
      <w:r w:rsidRPr="00E142B8">
        <w:rPr>
          <w:rFonts w:ascii="Times New Roman" w:hAnsi="Times New Roman"/>
          <w:szCs w:val="21"/>
        </w:rPr>
        <w:t>GCP</w:t>
      </w:r>
      <w:r w:rsidRPr="00E142B8">
        <w:rPr>
          <w:rFonts w:ascii="Times New Roman" w:hAnsi="Times New Roman"/>
          <w:szCs w:val="21"/>
        </w:rPr>
        <w:t>相关工作经历。</w:t>
      </w:r>
    </w:p>
    <w:p w14:paraId="069F30DC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</w:t>
      </w:r>
      <w:r>
        <w:rPr>
          <w:rFonts w:ascii="Times New Roman" w:hAnsi="Times New Roman"/>
          <w:szCs w:val="21"/>
        </w:rPr>
        <w:t>具有丰富的临床试验质</w:t>
      </w:r>
      <w:proofErr w:type="gramStart"/>
      <w:r>
        <w:rPr>
          <w:rFonts w:ascii="Times New Roman" w:hAnsi="Times New Roman"/>
          <w:szCs w:val="21"/>
        </w:rPr>
        <w:t>控经验</w:t>
      </w:r>
      <w:proofErr w:type="gramEnd"/>
      <w:r>
        <w:rPr>
          <w:rFonts w:ascii="Times New Roman" w:hAnsi="Times New Roman"/>
          <w:szCs w:val="21"/>
        </w:rPr>
        <w:t>或者稽查经验。</w:t>
      </w:r>
    </w:p>
    <w:p w14:paraId="2422103C" w14:textId="77777777" w:rsidR="00635845" w:rsidRDefault="00635845" w:rsidP="0063584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（三）</w:t>
      </w:r>
      <w:r>
        <w:rPr>
          <w:rFonts w:ascii="Times New Roman" w:hAnsi="Times New Roman"/>
          <w:szCs w:val="21"/>
        </w:rPr>
        <w:t>稽查前申请</w:t>
      </w:r>
    </w:p>
    <w:p w14:paraId="49D59CFF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>提前向主要研究者（</w:t>
      </w:r>
      <w:r>
        <w:rPr>
          <w:rFonts w:ascii="Times New Roman" w:hAnsi="Times New Roman"/>
          <w:szCs w:val="21"/>
        </w:rPr>
        <w:t>PI</w:t>
      </w:r>
      <w:r>
        <w:rPr>
          <w:rFonts w:ascii="Times New Roman" w:hAnsi="Times New Roman"/>
          <w:szCs w:val="21"/>
        </w:rPr>
        <w:t>）、</w:t>
      </w:r>
      <w:r>
        <w:rPr>
          <w:rFonts w:ascii="Times New Roman" w:hAnsi="Times New Roman" w:hint="eastAsia"/>
          <w:szCs w:val="21"/>
        </w:rPr>
        <w:t>机构项目质控员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GCP</w:t>
      </w:r>
      <w:r>
        <w:rPr>
          <w:rFonts w:ascii="Times New Roman" w:hAnsi="Times New Roman"/>
          <w:szCs w:val="21"/>
        </w:rPr>
        <w:t>药房提出稽查预约申请（见附件），预约稽查的时间和地点。</w:t>
      </w:r>
    </w:p>
    <w:p w14:paraId="22F4BC41" w14:textId="77777777" w:rsidR="00635845" w:rsidRPr="005F04DB" w:rsidRDefault="00635845" w:rsidP="00635845">
      <w:pPr>
        <w:spacing w:line="360" w:lineRule="auto"/>
        <w:ind w:firstLineChars="177" w:firstLine="372"/>
        <w:rPr>
          <w:rFonts w:ascii="Times New Roman" w:hAnsi="Times New Roman"/>
          <w:color w:val="0000FF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  <w:szCs w:val="21"/>
        </w:rPr>
        <w:t>稽查团队来院时，需携带获得审批同意的稽查预约申请、稽查</w:t>
      </w:r>
      <w:r>
        <w:rPr>
          <w:rFonts w:ascii="Times New Roman" w:hAnsi="Times New Roman"/>
          <w:color w:val="000000"/>
          <w:szCs w:val="21"/>
        </w:rPr>
        <w:t>函。</w:t>
      </w:r>
      <w:bookmarkStart w:id="3" w:name="_Hlk134176063"/>
      <w:r>
        <w:rPr>
          <w:rFonts w:ascii="Times New Roman" w:hAnsi="Times New Roman"/>
          <w:color w:val="000000"/>
          <w:szCs w:val="21"/>
        </w:rPr>
        <w:t>来院稽查的人员、时间和地点需与稽查预约申请保持一致。</w:t>
      </w:r>
    </w:p>
    <w:bookmarkEnd w:id="3"/>
    <w:p w14:paraId="21E6C662" w14:textId="77777777" w:rsidR="00635845" w:rsidRDefault="00635845" w:rsidP="0063584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（四）</w:t>
      </w:r>
      <w:r>
        <w:rPr>
          <w:rFonts w:ascii="Times New Roman" w:hAnsi="Times New Roman"/>
          <w:szCs w:val="21"/>
        </w:rPr>
        <w:t>稽查过程与稽查报告</w:t>
      </w:r>
    </w:p>
    <w:p w14:paraId="2D555CFE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ascii="Times New Roman" w:hAnsi="Times New Roman"/>
          <w:szCs w:val="21"/>
        </w:rPr>
        <w:t>稽查人员在院稽查时，需遵循我院相关管理制度，不得妨碍医院正常医务工作。</w:t>
      </w:r>
    </w:p>
    <w:p w14:paraId="3EDD4960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/>
          <w:szCs w:val="21"/>
        </w:rPr>
        <w:t>稽查中发现的问题，研究者需科学、严谨的回复。</w:t>
      </w:r>
    </w:p>
    <w:p w14:paraId="4A54BE31" w14:textId="77777777" w:rsidR="00635845" w:rsidRDefault="00635845" w:rsidP="00635845">
      <w:pPr>
        <w:spacing w:line="360" w:lineRule="auto"/>
        <w:ind w:firstLineChars="177" w:firstLine="37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</w:t>
      </w:r>
      <w:r>
        <w:rPr>
          <w:rFonts w:ascii="Times New Roman" w:hAnsi="Times New Roman"/>
          <w:szCs w:val="21"/>
        </w:rPr>
        <w:t>稽查完成后，生成稽查报告，提交</w:t>
      </w:r>
      <w:r>
        <w:rPr>
          <w:rFonts w:ascii="Times New Roman" w:hAnsi="Times New Roman"/>
          <w:szCs w:val="21"/>
        </w:rPr>
        <w:t>PI</w:t>
      </w:r>
      <w:r>
        <w:rPr>
          <w:rFonts w:ascii="Times New Roman" w:hAnsi="Times New Roman"/>
          <w:szCs w:val="21"/>
        </w:rPr>
        <w:t>和药物临床试验机构。</w:t>
      </w:r>
    </w:p>
    <w:p w14:paraId="3011413B" w14:textId="77777777" w:rsidR="00635845" w:rsidRDefault="00635845" w:rsidP="00635845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四、参考依据</w:t>
      </w:r>
      <w:r>
        <w:rPr>
          <w:rFonts w:ascii="Times New Roman" w:hAnsi="Times New Roman"/>
          <w:szCs w:val="21"/>
        </w:rPr>
        <w:t>：</w:t>
      </w:r>
      <w:r w:rsidRPr="00094705">
        <w:rPr>
          <w:rFonts w:ascii="Times New Roman" w:hAnsi="Times New Roman"/>
          <w:bCs/>
        </w:rPr>
        <w:t>《中华人民共和国药品管理法》（</w:t>
      </w:r>
      <w:r w:rsidRPr="007E2AF1">
        <w:rPr>
          <w:rFonts w:ascii="Times New Roman" w:hAnsi="Times New Roman"/>
          <w:bCs/>
        </w:rPr>
        <w:t>2019</w:t>
      </w:r>
      <w:r w:rsidRPr="007E2AF1">
        <w:rPr>
          <w:rFonts w:ascii="Times New Roman" w:hAnsi="Times New Roman"/>
          <w:bCs/>
        </w:rPr>
        <w:t>年</w:t>
      </w:r>
      <w:r w:rsidRPr="007E2AF1">
        <w:rPr>
          <w:rFonts w:ascii="Times New Roman" w:hAnsi="Times New Roman"/>
          <w:bCs/>
        </w:rPr>
        <w:t>8</w:t>
      </w:r>
      <w:r w:rsidRPr="007E2AF1">
        <w:rPr>
          <w:rFonts w:ascii="Times New Roman" w:hAnsi="Times New Roman"/>
          <w:bCs/>
        </w:rPr>
        <w:t>月</w:t>
      </w:r>
      <w:r w:rsidRPr="007E2AF1">
        <w:rPr>
          <w:rFonts w:ascii="Times New Roman" w:hAnsi="Times New Roman"/>
          <w:bCs/>
        </w:rPr>
        <w:t>26</w:t>
      </w:r>
      <w:r w:rsidRPr="007E2AF1">
        <w:rPr>
          <w:rFonts w:ascii="Times New Roman" w:hAnsi="Times New Roman"/>
          <w:bCs/>
        </w:rPr>
        <w:t>日第十三届全国人民代表大会常务委员会第十二次会议第二次修订</w:t>
      </w:r>
      <w:r w:rsidRPr="00094705">
        <w:rPr>
          <w:rFonts w:ascii="Times New Roman" w:hAnsi="Times New Roman"/>
          <w:bCs/>
        </w:rPr>
        <w:t>）、《药品注册管理办法》（国家市场监督管理总局令第</w:t>
      </w:r>
      <w:r w:rsidRPr="00094705">
        <w:rPr>
          <w:rFonts w:ascii="Times New Roman" w:hAnsi="Times New Roman"/>
          <w:bCs/>
        </w:rPr>
        <w:t>27</w:t>
      </w:r>
      <w:r w:rsidRPr="00094705">
        <w:rPr>
          <w:rFonts w:ascii="Times New Roman" w:hAnsi="Times New Roman"/>
          <w:bCs/>
        </w:rPr>
        <w:t>号）、《药物临床试验质量管理规范》（</w:t>
      </w:r>
      <w:r w:rsidRPr="00094705">
        <w:rPr>
          <w:rFonts w:ascii="Times New Roman" w:hAnsi="Times New Roman"/>
          <w:bCs/>
        </w:rPr>
        <w:t>2020</w:t>
      </w:r>
      <w:r w:rsidRPr="00094705">
        <w:rPr>
          <w:rFonts w:ascii="Times New Roman" w:hAnsi="Times New Roman"/>
          <w:bCs/>
        </w:rPr>
        <w:t>年第</w:t>
      </w:r>
      <w:r w:rsidRPr="00094705">
        <w:rPr>
          <w:rFonts w:ascii="Times New Roman" w:hAnsi="Times New Roman"/>
          <w:bCs/>
        </w:rPr>
        <w:t>57</w:t>
      </w:r>
      <w:r w:rsidRPr="00094705">
        <w:rPr>
          <w:rFonts w:ascii="Times New Roman" w:hAnsi="Times New Roman"/>
          <w:bCs/>
        </w:rPr>
        <w:t>号）</w:t>
      </w:r>
    </w:p>
    <w:p w14:paraId="21004FB3" w14:textId="77777777" w:rsidR="00635845" w:rsidRDefault="00635845" w:rsidP="0063584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五、附件：</w:t>
      </w:r>
      <w:r>
        <w:rPr>
          <w:rFonts w:ascii="Times New Roman" w:hAnsi="Times New Roman"/>
          <w:szCs w:val="21"/>
        </w:rPr>
        <w:t>临床试验</w:t>
      </w:r>
      <w:r>
        <w:rPr>
          <w:rFonts w:ascii="Times New Roman" w:hAnsi="Times New Roman" w:hint="eastAsia"/>
          <w:szCs w:val="21"/>
        </w:rPr>
        <w:t>稽查</w:t>
      </w:r>
      <w:r>
        <w:rPr>
          <w:rFonts w:ascii="Times New Roman" w:hAnsi="Times New Roman"/>
          <w:szCs w:val="21"/>
        </w:rPr>
        <w:t>预约申请</w:t>
      </w:r>
    </w:p>
    <w:p w14:paraId="3F6B152E" w14:textId="77777777" w:rsidR="00635845" w:rsidRDefault="00635845" w:rsidP="0063584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附件</w:t>
      </w:r>
    </w:p>
    <w:p w14:paraId="0A184C86" w14:textId="6502975B" w:rsidR="00635845" w:rsidRDefault="00635845" w:rsidP="0047767C">
      <w:pPr>
        <w:spacing w:line="360" w:lineRule="auto"/>
        <w:ind w:firstLineChars="485" w:firstLine="1558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32"/>
          <w:szCs w:val="36"/>
        </w:rPr>
        <w:t xml:space="preserve">临床试验稽查预约申请 </w:t>
      </w:r>
      <w:r>
        <w:rPr>
          <w:rFonts w:ascii="宋体" w:hAnsi="宋体"/>
          <w:b/>
          <w:bCs/>
          <w:sz w:val="32"/>
          <w:szCs w:val="36"/>
        </w:rPr>
        <w:t xml:space="preserve"> </w:t>
      </w:r>
      <w:r w:rsidR="0047767C">
        <w:rPr>
          <w:rFonts w:ascii="宋体" w:hAnsi="宋体"/>
          <w:b/>
          <w:bCs/>
          <w:sz w:val="32"/>
          <w:szCs w:val="36"/>
        </w:rPr>
        <w:t xml:space="preserve">   </w:t>
      </w:r>
      <w:r>
        <w:rPr>
          <w:rFonts w:ascii="Times New Roman" w:hAnsi="Times New Roman"/>
          <w:szCs w:val="21"/>
        </w:rPr>
        <w:t xml:space="preserve">V1.0  </w:t>
      </w:r>
      <w:r>
        <w:rPr>
          <w:rFonts w:ascii="Times New Roman" w:hAnsi="Times New Roman" w:hint="eastAsia"/>
          <w:szCs w:val="21"/>
        </w:rPr>
        <w:t>20230802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992"/>
        <w:gridCol w:w="851"/>
        <w:gridCol w:w="488"/>
        <w:gridCol w:w="1071"/>
        <w:gridCol w:w="709"/>
        <w:gridCol w:w="2462"/>
      </w:tblGrid>
      <w:tr w:rsidR="00635845" w14:paraId="62D89B5A" w14:textId="77777777" w:rsidTr="003C697B">
        <w:trPr>
          <w:trHeight w:val="567"/>
        </w:trPr>
        <w:tc>
          <w:tcPr>
            <w:tcW w:w="8522" w:type="dxa"/>
            <w:gridSpan w:val="7"/>
            <w:vAlign w:val="center"/>
          </w:tcPr>
          <w:p w14:paraId="613C56BE" w14:textId="77777777" w:rsidR="00635845" w:rsidRDefault="00635845" w:rsidP="003C697B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项目名称：</w:t>
            </w:r>
            <w:r>
              <w:rPr>
                <w:rFonts w:ascii="Times New Roman" w:hAnsi="Times New Roman"/>
                <w:sz w:val="24"/>
                <w:szCs w:val="40"/>
              </w:rPr>
              <w:t xml:space="preserve"> </w:t>
            </w:r>
          </w:p>
        </w:tc>
      </w:tr>
      <w:tr w:rsidR="00635845" w14:paraId="09365C17" w14:textId="77777777" w:rsidTr="003C697B">
        <w:trPr>
          <w:trHeight w:val="567"/>
        </w:trPr>
        <w:tc>
          <w:tcPr>
            <w:tcW w:w="8522" w:type="dxa"/>
            <w:gridSpan w:val="7"/>
            <w:vAlign w:val="center"/>
          </w:tcPr>
          <w:p w14:paraId="2ACCADDA" w14:textId="77777777" w:rsidR="00635845" w:rsidRDefault="00635845" w:rsidP="003C697B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申办者：</w:t>
            </w:r>
            <w:r>
              <w:rPr>
                <w:rFonts w:ascii="Times New Roman" w:hAnsi="Times New Roman" w:hint="eastAsia"/>
                <w:sz w:val="24"/>
                <w:szCs w:val="40"/>
              </w:rPr>
              <w:t xml:space="preserve"> </w:t>
            </w:r>
          </w:p>
        </w:tc>
      </w:tr>
      <w:tr w:rsidR="00635845" w14:paraId="578145C8" w14:textId="77777777" w:rsidTr="003C697B">
        <w:trPr>
          <w:trHeight w:val="567"/>
        </w:trPr>
        <w:tc>
          <w:tcPr>
            <w:tcW w:w="8522" w:type="dxa"/>
            <w:gridSpan w:val="7"/>
            <w:vAlign w:val="center"/>
          </w:tcPr>
          <w:p w14:paraId="0577944F" w14:textId="77777777" w:rsidR="00635845" w:rsidRDefault="00635845" w:rsidP="003C697B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CRO</w:t>
            </w:r>
            <w:r>
              <w:rPr>
                <w:rFonts w:ascii="Times New Roman" w:hAnsi="Times New Roman" w:hint="eastAsia"/>
                <w:sz w:val="24"/>
                <w:szCs w:val="40"/>
              </w:rPr>
              <w:t>：</w:t>
            </w:r>
          </w:p>
        </w:tc>
      </w:tr>
      <w:tr w:rsidR="00635845" w14:paraId="2A7AD3C5" w14:textId="77777777" w:rsidTr="003C697B">
        <w:trPr>
          <w:trHeight w:val="567"/>
        </w:trPr>
        <w:tc>
          <w:tcPr>
            <w:tcW w:w="1949" w:type="dxa"/>
            <w:vAlign w:val="center"/>
          </w:tcPr>
          <w:p w14:paraId="155EF482" w14:textId="77777777" w:rsidR="00635845" w:rsidRDefault="00635845" w:rsidP="003C697B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参研科室：</w:t>
            </w:r>
          </w:p>
        </w:tc>
        <w:tc>
          <w:tcPr>
            <w:tcW w:w="6573" w:type="dxa"/>
            <w:gridSpan w:val="6"/>
            <w:vAlign w:val="center"/>
          </w:tcPr>
          <w:p w14:paraId="76D6D373" w14:textId="77777777" w:rsidR="00635845" w:rsidRDefault="00635845" w:rsidP="003C697B">
            <w:pPr>
              <w:rPr>
                <w:rFonts w:ascii="Times New Roman" w:hAnsi="Times New Roman"/>
                <w:color w:val="92D050"/>
                <w:sz w:val="24"/>
                <w:szCs w:val="40"/>
              </w:rPr>
            </w:pPr>
          </w:p>
        </w:tc>
      </w:tr>
      <w:tr w:rsidR="00635845" w14:paraId="08535D5F" w14:textId="77777777" w:rsidTr="003C697B">
        <w:trPr>
          <w:trHeight w:val="567"/>
        </w:trPr>
        <w:tc>
          <w:tcPr>
            <w:tcW w:w="1949" w:type="dxa"/>
            <w:vAlign w:val="center"/>
          </w:tcPr>
          <w:p w14:paraId="451B031C" w14:textId="77777777" w:rsidR="00635845" w:rsidRDefault="00635845" w:rsidP="003C697B">
            <w:pPr>
              <w:jc w:val="center"/>
              <w:rPr>
                <w:sz w:val="24"/>
                <w:szCs w:val="40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PI</w:t>
            </w:r>
          </w:p>
        </w:tc>
        <w:tc>
          <w:tcPr>
            <w:tcW w:w="2331" w:type="dxa"/>
            <w:gridSpan w:val="3"/>
            <w:vAlign w:val="center"/>
          </w:tcPr>
          <w:p w14:paraId="38531B25" w14:textId="77777777" w:rsidR="00635845" w:rsidRDefault="00635845" w:rsidP="003C697B">
            <w:pPr>
              <w:rPr>
                <w:sz w:val="24"/>
                <w:szCs w:val="40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7452957" w14:textId="77777777" w:rsidR="00635845" w:rsidRDefault="00635845" w:rsidP="003C697B">
            <w:pPr>
              <w:ind w:firstLineChars="100" w:firstLine="240"/>
              <w:rPr>
                <w:sz w:val="24"/>
                <w:szCs w:val="40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Sub-I</w:t>
            </w:r>
          </w:p>
        </w:tc>
        <w:tc>
          <w:tcPr>
            <w:tcW w:w="2462" w:type="dxa"/>
            <w:vAlign w:val="center"/>
          </w:tcPr>
          <w:p w14:paraId="634FD2B5" w14:textId="77777777" w:rsidR="00635845" w:rsidRDefault="00635845" w:rsidP="003C697B">
            <w:pPr>
              <w:rPr>
                <w:sz w:val="24"/>
                <w:szCs w:val="40"/>
              </w:rPr>
            </w:pPr>
          </w:p>
        </w:tc>
      </w:tr>
      <w:tr w:rsidR="00635845" w14:paraId="51701352" w14:textId="77777777" w:rsidTr="003C697B">
        <w:trPr>
          <w:trHeight w:val="567"/>
        </w:trPr>
        <w:tc>
          <w:tcPr>
            <w:tcW w:w="1949" w:type="dxa"/>
            <w:vAlign w:val="center"/>
          </w:tcPr>
          <w:p w14:paraId="0131C368" w14:textId="77777777" w:rsidR="00635845" w:rsidRDefault="00635845" w:rsidP="003C697B">
            <w:pPr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预约稽查日期</w:t>
            </w:r>
          </w:p>
        </w:tc>
        <w:tc>
          <w:tcPr>
            <w:tcW w:w="6573" w:type="dxa"/>
            <w:gridSpan w:val="6"/>
            <w:vAlign w:val="center"/>
          </w:tcPr>
          <w:p w14:paraId="6D22219A" w14:textId="77777777" w:rsidR="00635845" w:rsidRDefault="00635845" w:rsidP="003C697B">
            <w:pPr>
              <w:rPr>
                <w:sz w:val="24"/>
                <w:szCs w:val="40"/>
              </w:rPr>
            </w:pPr>
          </w:p>
        </w:tc>
      </w:tr>
      <w:tr w:rsidR="00635845" w14:paraId="1B160A63" w14:textId="77777777" w:rsidTr="003C697B">
        <w:trPr>
          <w:trHeight w:val="567"/>
        </w:trPr>
        <w:tc>
          <w:tcPr>
            <w:tcW w:w="1949" w:type="dxa"/>
            <w:vAlign w:val="center"/>
          </w:tcPr>
          <w:p w14:paraId="53A21844" w14:textId="77777777" w:rsidR="00635845" w:rsidRDefault="00635845" w:rsidP="003C697B">
            <w:pPr>
              <w:rPr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36"/>
              </w:rPr>
              <w:t>预约稽查地点</w:t>
            </w:r>
          </w:p>
        </w:tc>
        <w:tc>
          <w:tcPr>
            <w:tcW w:w="6573" w:type="dxa"/>
            <w:gridSpan w:val="6"/>
            <w:vAlign w:val="center"/>
          </w:tcPr>
          <w:p w14:paraId="0C89BCA0" w14:textId="3910CF19" w:rsidR="00635845" w:rsidRDefault="00635845" w:rsidP="0047767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32"/>
              </w:rPr>
              <w:t>临床试验机构</w:t>
            </w:r>
            <w:r>
              <w:rPr>
                <w:rFonts w:ascii="Times New Roman" w:hAnsi="Times New Roman" w:hint="eastAsia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32"/>
              </w:rPr>
              <w:t>临床专业科室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  <w:szCs w:val="32"/>
              </w:rPr>
              <w:t>GCP</w:t>
            </w:r>
            <w:r>
              <w:rPr>
                <w:rFonts w:ascii="Times New Roman" w:hAnsi="Times New Roman" w:hint="eastAsia"/>
                <w:sz w:val="24"/>
                <w:szCs w:val="32"/>
              </w:rPr>
              <w:t>药房</w:t>
            </w:r>
          </w:p>
        </w:tc>
      </w:tr>
      <w:tr w:rsidR="00635845" w14:paraId="42EFAAE2" w14:textId="77777777" w:rsidTr="003C697B">
        <w:trPr>
          <w:trHeight w:val="749"/>
        </w:trPr>
        <w:tc>
          <w:tcPr>
            <w:tcW w:w="1949" w:type="dxa"/>
            <w:vMerge w:val="restart"/>
            <w:vAlign w:val="center"/>
          </w:tcPr>
          <w:p w14:paraId="37993DA6" w14:textId="77777777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36"/>
              </w:rPr>
              <w:t>稽查人员</w:t>
            </w:r>
          </w:p>
        </w:tc>
        <w:tc>
          <w:tcPr>
            <w:tcW w:w="992" w:type="dxa"/>
            <w:vAlign w:val="center"/>
          </w:tcPr>
          <w:p w14:paraId="0CDEE04D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D4F9907" w14:textId="77777777" w:rsidR="00635845" w:rsidRDefault="00635845" w:rsidP="003C697B">
            <w:pPr>
              <w:ind w:firstLineChars="14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51AE7E14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2E27AB9E" w14:textId="77777777" w:rsidR="00635845" w:rsidRDefault="00635845" w:rsidP="003C69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否为国家局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省局临床试验核查专家</w:t>
            </w:r>
          </w:p>
        </w:tc>
      </w:tr>
      <w:tr w:rsidR="00635845" w14:paraId="384FAE0F" w14:textId="77777777" w:rsidTr="003C697B">
        <w:trPr>
          <w:trHeight w:val="702"/>
        </w:trPr>
        <w:tc>
          <w:tcPr>
            <w:tcW w:w="1949" w:type="dxa"/>
            <w:vMerge/>
            <w:vAlign w:val="center"/>
          </w:tcPr>
          <w:p w14:paraId="7F7B7BCF" w14:textId="77777777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3F49C0FD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B7D8F71" w14:textId="77777777" w:rsidR="00635845" w:rsidRDefault="00635845" w:rsidP="003C697B">
            <w:pPr>
              <w:ind w:firstLineChars="14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AF49A3F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44CE4591" w14:textId="77777777" w:rsidR="00635845" w:rsidRDefault="00635845" w:rsidP="003C69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否为国家局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省局临床试验核查专家</w:t>
            </w:r>
          </w:p>
        </w:tc>
      </w:tr>
      <w:tr w:rsidR="00635845" w14:paraId="5EE703BE" w14:textId="77777777" w:rsidTr="003C697B">
        <w:trPr>
          <w:trHeight w:val="698"/>
        </w:trPr>
        <w:tc>
          <w:tcPr>
            <w:tcW w:w="1949" w:type="dxa"/>
            <w:vMerge/>
            <w:vAlign w:val="center"/>
          </w:tcPr>
          <w:p w14:paraId="63D53BE1" w14:textId="77777777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06671D0E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3CD24E4B" w14:textId="77777777" w:rsidR="00635845" w:rsidRDefault="00635845" w:rsidP="003C697B">
            <w:pPr>
              <w:ind w:firstLineChars="14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B127387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3DE6EB8B" w14:textId="77777777" w:rsidR="00635845" w:rsidRDefault="00635845" w:rsidP="003C69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否为国家局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省局临床试验核查专家</w:t>
            </w:r>
          </w:p>
        </w:tc>
      </w:tr>
      <w:tr w:rsidR="00635845" w14:paraId="26A81CAE" w14:textId="77777777" w:rsidTr="003C697B">
        <w:trPr>
          <w:trHeight w:val="694"/>
        </w:trPr>
        <w:tc>
          <w:tcPr>
            <w:tcW w:w="1949" w:type="dxa"/>
            <w:vAlign w:val="center"/>
          </w:tcPr>
          <w:p w14:paraId="5F877E77" w14:textId="77777777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36"/>
              </w:rPr>
              <w:t>稽查人员</w:t>
            </w:r>
          </w:p>
          <w:p w14:paraId="6C0B9164" w14:textId="77777777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36"/>
              </w:rPr>
              <w:t>所属公司</w:t>
            </w:r>
          </w:p>
        </w:tc>
        <w:tc>
          <w:tcPr>
            <w:tcW w:w="6573" w:type="dxa"/>
            <w:gridSpan w:val="6"/>
            <w:vAlign w:val="center"/>
          </w:tcPr>
          <w:p w14:paraId="12D59454" w14:textId="77777777" w:rsidR="00635845" w:rsidRDefault="00635845" w:rsidP="003C697B">
            <w:pPr>
              <w:rPr>
                <w:rFonts w:ascii="Times New Roman" w:hAnsi="Times New Roman"/>
                <w:sz w:val="24"/>
              </w:rPr>
            </w:pPr>
          </w:p>
        </w:tc>
      </w:tr>
      <w:tr w:rsidR="00635845" w14:paraId="6673E479" w14:textId="77777777" w:rsidTr="003C697B">
        <w:trPr>
          <w:trHeight w:val="914"/>
        </w:trPr>
        <w:tc>
          <w:tcPr>
            <w:tcW w:w="1949" w:type="dxa"/>
            <w:vAlign w:val="center"/>
          </w:tcPr>
          <w:p w14:paraId="1A61019A" w14:textId="77777777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36"/>
              </w:rPr>
              <w:t>保密承诺</w:t>
            </w:r>
          </w:p>
        </w:tc>
        <w:tc>
          <w:tcPr>
            <w:tcW w:w="6573" w:type="dxa"/>
            <w:gridSpan w:val="6"/>
            <w:vAlign w:val="center"/>
          </w:tcPr>
          <w:p w14:paraId="168721E0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我公司作为该项目申办者</w:t>
            </w:r>
            <w:r>
              <w:rPr>
                <w:rFonts w:ascii="Times New Roman" w:hAnsi="Times New Roman" w:hint="eastAsia"/>
                <w:sz w:val="24"/>
              </w:rPr>
              <w:t>/CRO</w:t>
            </w:r>
            <w:r>
              <w:rPr>
                <w:rFonts w:ascii="Times New Roman" w:hAnsi="Times New Roman" w:hint="eastAsia"/>
                <w:sz w:val="24"/>
              </w:rPr>
              <w:t>，将负责监管稽查人员在监查过程中，按照</w:t>
            </w:r>
            <w:r>
              <w:rPr>
                <w:rFonts w:ascii="Times New Roman" w:hAnsi="Times New Roman" w:hint="eastAsia"/>
                <w:sz w:val="24"/>
              </w:rPr>
              <w:t>GCP</w:t>
            </w:r>
            <w:r>
              <w:rPr>
                <w:rFonts w:ascii="Times New Roman" w:hAnsi="Times New Roman" w:hint="eastAsia"/>
                <w:sz w:val="24"/>
              </w:rPr>
              <w:t>的要求，对我院临床试验相关文件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记录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相关信息严格保密。</w:t>
            </w:r>
          </w:p>
          <w:p w14:paraId="592B594D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  <w:p w14:paraId="6F0DD163" w14:textId="77777777" w:rsidR="00635845" w:rsidRDefault="00635845" w:rsidP="003C697B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 w:val="24"/>
              </w:rPr>
              <w:t>申办者盖章</w:t>
            </w:r>
          </w:p>
          <w:p w14:paraId="0026AAD2" w14:textId="77777777" w:rsidR="00635845" w:rsidRDefault="00635845" w:rsidP="003C697B">
            <w:pPr>
              <w:rPr>
                <w:rFonts w:ascii="Times New Roman" w:hAnsi="Times New Roman"/>
                <w:sz w:val="24"/>
              </w:rPr>
            </w:pPr>
          </w:p>
        </w:tc>
      </w:tr>
      <w:tr w:rsidR="00635845" w14:paraId="2036C211" w14:textId="77777777" w:rsidTr="003C697B">
        <w:trPr>
          <w:trHeight w:val="567"/>
        </w:trPr>
        <w:tc>
          <w:tcPr>
            <w:tcW w:w="1949" w:type="dxa"/>
            <w:vAlign w:val="center"/>
          </w:tcPr>
          <w:p w14:paraId="0710D9EB" w14:textId="77777777" w:rsidR="00635845" w:rsidRDefault="00635845" w:rsidP="003C697B">
            <w:pPr>
              <w:ind w:firstLineChars="100" w:firstLine="240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36"/>
              </w:rPr>
              <w:t>PI</w:t>
            </w:r>
            <w:r>
              <w:rPr>
                <w:rFonts w:ascii="Times New Roman" w:hAnsi="Times New Roman" w:hint="eastAsia"/>
                <w:sz w:val="24"/>
                <w:szCs w:val="36"/>
              </w:rPr>
              <w:t>意见</w:t>
            </w:r>
          </w:p>
        </w:tc>
        <w:tc>
          <w:tcPr>
            <w:tcW w:w="6573" w:type="dxa"/>
            <w:gridSpan w:val="6"/>
            <w:vAlign w:val="center"/>
          </w:tcPr>
          <w:p w14:paraId="2C84B3B6" w14:textId="77777777" w:rsidR="00635845" w:rsidRDefault="00635845" w:rsidP="003C697B">
            <w:pPr>
              <w:rPr>
                <w:rFonts w:ascii="Times New Roman" w:hAnsi="Times New Roman"/>
                <w:sz w:val="24"/>
                <w:szCs w:val="32"/>
              </w:rPr>
            </w:pPr>
          </w:p>
          <w:p w14:paraId="79EF0E74" w14:textId="77777777" w:rsidR="00635845" w:rsidRDefault="00635845" w:rsidP="003C697B">
            <w:pPr>
              <w:rPr>
                <w:rFonts w:ascii="Times New Roman" w:hAnsi="Times New Roman"/>
                <w:sz w:val="24"/>
                <w:szCs w:val="32"/>
              </w:rPr>
            </w:pPr>
          </w:p>
          <w:p w14:paraId="630A60F7" w14:textId="77777777" w:rsidR="00635845" w:rsidRDefault="00635845" w:rsidP="003C697B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635845" w14:paraId="34BAC572" w14:textId="77777777" w:rsidTr="003C697B">
        <w:trPr>
          <w:trHeight w:val="567"/>
        </w:trPr>
        <w:tc>
          <w:tcPr>
            <w:tcW w:w="1949" w:type="dxa"/>
            <w:vAlign w:val="center"/>
          </w:tcPr>
          <w:p w14:paraId="6FBFD3F3" w14:textId="77777777" w:rsidR="00635845" w:rsidRDefault="00635845" w:rsidP="003C697B">
            <w:pPr>
              <w:ind w:firstLineChars="100" w:firstLine="240"/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36"/>
              </w:rPr>
              <w:t>临床试验机构质控员意见</w:t>
            </w:r>
          </w:p>
        </w:tc>
        <w:tc>
          <w:tcPr>
            <w:tcW w:w="6573" w:type="dxa"/>
            <w:gridSpan w:val="6"/>
            <w:vAlign w:val="center"/>
          </w:tcPr>
          <w:p w14:paraId="2D32FFF3" w14:textId="77777777" w:rsidR="00635845" w:rsidRDefault="00635845" w:rsidP="003C697B">
            <w:pPr>
              <w:rPr>
                <w:rFonts w:ascii="Times New Roman" w:hAnsi="Times New Roman"/>
                <w:sz w:val="24"/>
                <w:szCs w:val="32"/>
              </w:rPr>
            </w:pPr>
          </w:p>
          <w:p w14:paraId="1891CBB2" w14:textId="77777777" w:rsidR="00635845" w:rsidRDefault="00635845" w:rsidP="003C697B">
            <w:pPr>
              <w:rPr>
                <w:rFonts w:ascii="Times New Roman" w:hAnsi="Times New Roman"/>
                <w:sz w:val="24"/>
                <w:szCs w:val="32"/>
              </w:rPr>
            </w:pPr>
          </w:p>
          <w:p w14:paraId="2C402AE8" w14:textId="77777777" w:rsidR="00635845" w:rsidRDefault="00635845" w:rsidP="003C697B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635845" w14:paraId="74594C18" w14:textId="77777777" w:rsidTr="003C697B">
        <w:trPr>
          <w:trHeight w:val="845"/>
        </w:trPr>
        <w:tc>
          <w:tcPr>
            <w:tcW w:w="1949" w:type="dxa"/>
            <w:vAlign w:val="center"/>
          </w:tcPr>
          <w:p w14:paraId="7C3584F8" w14:textId="77777777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 w:hint="eastAsia"/>
                <w:sz w:val="24"/>
                <w:szCs w:val="40"/>
              </w:rPr>
              <w:t>GCP</w:t>
            </w:r>
            <w:r>
              <w:rPr>
                <w:rFonts w:ascii="Times New Roman" w:hAnsi="Times New Roman" w:hint="eastAsia"/>
                <w:sz w:val="24"/>
                <w:szCs w:val="40"/>
              </w:rPr>
              <w:t>药房</w:t>
            </w:r>
            <w:r>
              <w:rPr>
                <w:rFonts w:ascii="Times New Roman" w:hAnsi="Times New Roman" w:hint="eastAsia"/>
                <w:sz w:val="24"/>
                <w:szCs w:val="36"/>
              </w:rPr>
              <w:t>意见</w:t>
            </w:r>
          </w:p>
        </w:tc>
        <w:tc>
          <w:tcPr>
            <w:tcW w:w="6573" w:type="dxa"/>
            <w:gridSpan w:val="6"/>
            <w:vAlign w:val="center"/>
          </w:tcPr>
          <w:p w14:paraId="2C3B2724" w14:textId="78CEF889" w:rsidR="00635845" w:rsidRDefault="00635845" w:rsidP="003C697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32"/>
              </w:rPr>
              <w:t>稽查地点</w:t>
            </w:r>
            <w:proofErr w:type="gramStart"/>
            <w:r>
              <w:rPr>
                <w:rFonts w:ascii="Times New Roman" w:hAnsi="Times New Roman" w:hint="eastAsia"/>
                <w:color w:val="FF0000"/>
                <w:sz w:val="24"/>
                <w:szCs w:val="32"/>
              </w:rPr>
              <w:t>如勾选</w:t>
            </w:r>
            <w:proofErr w:type="gramEnd"/>
            <w:r>
              <w:rPr>
                <w:rFonts w:ascii="Times New Roman" w:hAnsi="Times New Roman" w:hint="eastAsia"/>
                <w:color w:val="FF0000"/>
                <w:sz w:val="24"/>
                <w:szCs w:val="32"/>
              </w:rPr>
              <w:t>GCP</w:t>
            </w:r>
            <w:r>
              <w:rPr>
                <w:rFonts w:ascii="Times New Roman" w:hAnsi="Times New Roman" w:hint="eastAsia"/>
                <w:color w:val="FF0000"/>
                <w:sz w:val="24"/>
                <w:szCs w:val="32"/>
              </w:rPr>
              <w:t>药房，需药房批准</w:t>
            </w:r>
          </w:p>
        </w:tc>
      </w:tr>
    </w:tbl>
    <w:p w14:paraId="20C92184" w14:textId="77777777" w:rsidR="00635845" w:rsidRDefault="00635845" w:rsidP="00635845">
      <w:pPr>
        <w:spacing w:line="360" w:lineRule="auto"/>
        <w:jc w:val="left"/>
        <w:rPr>
          <w:rFonts w:ascii="Times New Roman" w:hAnsi="宋体" w:hint="eastAsia"/>
          <w:sz w:val="24"/>
        </w:rPr>
      </w:pPr>
      <w:r>
        <w:rPr>
          <w:rFonts w:ascii="宋体" w:hAnsi="宋体" w:hint="eastAsia"/>
          <w:sz w:val="20"/>
          <w:szCs w:val="20"/>
        </w:rPr>
        <w:t>*本申请需附稽查员身份证复印件一起递交机构</w:t>
      </w:r>
    </w:p>
    <w:p w14:paraId="56DED268" w14:textId="77777777" w:rsidR="00242E0F" w:rsidRPr="00635845" w:rsidRDefault="00242E0F" w:rsidP="00F6097A"/>
    <w:sectPr w:rsidR="00242E0F" w:rsidRPr="00635845" w:rsidSect="00635845">
      <w:headerReference w:type="default" r:id="rId8"/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ECCF" w14:textId="77777777" w:rsidR="00F8608E" w:rsidRDefault="00F8608E" w:rsidP="00455951">
      <w:r>
        <w:separator/>
      </w:r>
    </w:p>
  </w:endnote>
  <w:endnote w:type="continuationSeparator" w:id="0">
    <w:p w14:paraId="3799B3E8" w14:textId="77777777" w:rsidR="00F8608E" w:rsidRDefault="00F8608E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BC6C" w14:textId="77777777" w:rsidR="00F8608E" w:rsidRDefault="00F8608E" w:rsidP="00455951">
      <w:r>
        <w:separator/>
      </w:r>
    </w:p>
  </w:footnote>
  <w:footnote w:type="continuationSeparator" w:id="0">
    <w:p w14:paraId="1423D746" w14:textId="77777777" w:rsidR="00F8608E" w:rsidRDefault="00F8608E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3A98" w14:textId="63E2AA40" w:rsidR="00A0759D" w:rsidRPr="009D10A8" w:rsidRDefault="00F313A5" w:rsidP="00F313A5">
    <w:pPr>
      <w:pStyle w:val="a3"/>
      <w:jc w:val="left"/>
      <w:rPr>
        <w:rFonts w:ascii="Times New Roman" w:hAnsi="Times New Roman"/>
        <w:sz w:val="20"/>
        <w:szCs w:val="22"/>
      </w:rPr>
    </w:pPr>
    <w:r w:rsidRPr="001710A9">
      <w:rPr>
        <w:noProof/>
        <w:color w:val="864362"/>
        <w:szCs w:val="21"/>
      </w:rPr>
      <w:drawing>
        <wp:inline distT="0" distB="0" distL="0" distR="0" wp14:anchorId="07D076C7" wp14:editId="650D827D">
          <wp:extent cx="2086610" cy="442372"/>
          <wp:effectExtent l="0" t="0" r="0" b="0"/>
          <wp:docPr id="599533193" name="图片 599533193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/>
                </pic:blipFill>
                <pic:spPr bwMode="auto">
                  <a:xfrm>
                    <a:off x="0" y="0"/>
                    <a:ext cx="2100972" cy="4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0A9">
      <w:rPr>
        <w:rFonts w:ascii="Times New Roman" w:hAnsi="Times New Roman" w:hint="eastAsia"/>
        <w:b/>
        <w:color w:val="864362"/>
        <w:sz w:val="24"/>
      </w:rPr>
      <w:t xml:space="preserve"> </w:t>
    </w:r>
    <w:r w:rsidRPr="007708BC">
      <w:rPr>
        <w:rFonts w:ascii="Times New Roman" w:hAnsi="Times New Roman"/>
        <w:b/>
        <w:color w:val="864362"/>
        <w:sz w:val="21"/>
      </w:rPr>
      <w:t>/</w:t>
    </w:r>
    <w:r>
      <w:rPr>
        <w:rFonts w:ascii="Times New Roman" w:hAnsi="Times New Roman" w:hint="eastAsia"/>
        <w:b/>
        <w:color w:val="864362"/>
        <w:sz w:val="21"/>
      </w:rPr>
      <w:t xml:space="preserve"> </w:t>
    </w:r>
    <w:r w:rsidRPr="007708BC">
      <w:rPr>
        <w:rFonts w:ascii="Times New Roman" w:hAnsi="Times New Roman"/>
        <w:b/>
        <w:color w:val="864362"/>
        <w:sz w:val="21"/>
      </w:rPr>
      <w:t>国家药物临床试验机构</w:t>
    </w:r>
    <w:r w:rsidRPr="007708BC">
      <w:rPr>
        <w:rFonts w:ascii="Times New Roman" w:hAnsi="Times New Roman"/>
        <w:b/>
        <w:color w:val="864362"/>
        <w:sz w:val="21"/>
      </w:rPr>
      <w:t xml:space="preserve"> </w:t>
    </w:r>
    <w:r w:rsidRPr="007708BC">
      <w:rPr>
        <w:rFonts w:ascii="Times New Roman" w:hAnsi="Times New Roman"/>
        <w:b/>
        <w:color w:val="864362"/>
        <w:sz w:val="20"/>
      </w:rPr>
      <w:t xml:space="preserve"> </w:t>
    </w:r>
    <w:r w:rsidRPr="007708BC">
      <w:rPr>
        <w:rFonts w:ascii="Times New Roman" w:hAnsi="Times New Roman"/>
        <w:sz w:val="16"/>
      </w:rPr>
      <w:t xml:space="preserve">   </w:t>
    </w:r>
    <w:r w:rsidRPr="007708BC">
      <w:rPr>
        <w:rFonts w:ascii="Times New Roman" w:hAnsi="Times New Roman"/>
        <w:sz w:val="20"/>
      </w:rPr>
      <w:t xml:space="preserve"> </w:t>
    </w:r>
    <w:r w:rsidR="009D10A8">
      <w:rPr>
        <w:rFonts w:ascii="Times New Roman" w:hAnsi="Times New Roman"/>
        <w:sz w:val="20"/>
      </w:rPr>
      <w:t xml:space="preserve">    </w:t>
    </w:r>
    <w:r w:rsidR="009D10A8" w:rsidRPr="009D10A8">
      <w:rPr>
        <w:rFonts w:ascii="Times New Roman" w:hAnsi="Times New Roman" w:hint="eastAsia"/>
        <w:sz w:val="21"/>
        <w:szCs w:val="20"/>
      </w:rPr>
      <w:t>V1.0</w:t>
    </w:r>
    <w:r w:rsidR="009D10A8" w:rsidRPr="009D10A8">
      <w:rPr>
        <w:rFonts w:ascii="Times New Roman" w:hAnsi="Times New Roman"/>
        <w:sz w:val="21"/>
        <w:szCs w:val="20"/>
      </w:rPr>
      <w:t xml:space="preserve"> 20231013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77D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764A0"/>
    <w:multiLevelType w:val="hybridMultilevel"/>
    <w:tmpl w:val="2424F3B8"/>
    <w:lvl w:ilvl="0" w:tplc="0409000F">
      <w:start w:val="1"/>
      <w:numFmt w:val="decimal"/>
      <w:lvlText w:val="%1.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 w15:restartNumberingAfterBreak="0">
    <w:nsid w:val="4531289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7B56FB"/>
    <w:multiLevelType w:val="hybridMultilevel"/>
    <w:tmpl w:val="BC94F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016AC"/>
    <w:multiLevelType w:val="hybridMultilevel"/>
    <w:tmpl w:val="F6301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6720503">
    <w:abstractNumId w:val="2"/>
  </w:num>
  <w:num w:numId="2" w16cid:durableId="1918594328">
    <w:abstractNumId w:val="4"/>
  </w:num>
  <w:num w:numId="3" w16cid:durableId="1664042039">
    <w:abstractNumId w:val="0"/>
  </w:num>
  <w:num w:numId="4" w16cid:durableId="239560726">
    <w:abstractNumId w:val="3"/>
  </w:num>
  <w:num w:numId="5" w16cid:durableId="125463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BB"/>
    <w:rsid w:val="00003233"/>
    <w:rsid w:val="00024966"/>
    <w:rsid w:val="00027437"/>
    <w:rsid w:val="00036EEE"/>
    <w:rsid w:val="00037875"/>
    <w:rsid w:val="00042628"/>
    <w:rsid w:val="00044C9F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208C4"/>
    <w:rsid w:val="00237778"/>
    <w:rsid w:val="00242E0F"/>
    <w:rsid w:val="0024334A"/>
    <w:rsid w:val="00243880"/>
    <w:rsid w:val="00253CB5"/>
    <w:rsid w:val="00255710"/>
    <w:rsid w:val="00270645"/>
    <w:rsid w:val="00272B65"/>
    <w:rsid w:val="002736A9"/>
    <w:rsid w:val="00285BD0"/>
    <w:rsid w:val="00294346"/>
    <w:rsid w:val="00297905"/>
    <w:rsid w:val="002A2733"/>
    <w:rsid w:val="002B4624"/>
    <w:rsid w:val="002C02F3"/>
    <w:rsid w:val="002C2730"/>
    <w:rsid w:val="002C6F81"/>
    <w:rsid w:val="002D5261"/>
    <w:rsid w:val="002D6598"/>
    <w:rsid w:val="002E0D8C"/>
    <w:rsid w:val="002E6B35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331B5"/>
    <w:rsid w:val="00433F96"/>
    <w:rsid w:val="00440878"/>
    <w:rsid w:val="00452413"/>
    <w:rsid w:val="00455951"/>
    <w:rsid w:val="00466D62"/>
    <w:rsid w:val="004715B4"/>
    <w:rsid w:val="00477392"/>
    <w:rsid w:val="0047767C"/>
    <w:rsid w:val="00477E24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50166C"/>
    <w:rsid w:val="00504B1F"/>
    <w:rsid w:val="005114D1"/>
    <w:rsid w:val="005122FE"/>
    <w:rsid w:val="00517AA7"/>
    <w:rsid w:val="00521804"/>
    <w:rsid w:val="00543E52"/>
    <w:rsid w:val="00567831"/>
    <w:rsid w:val="00577396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35845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74AF7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533A7"/>
    <w:rsid w:val="009563C4"/>
    <w:rsid w:val="00956618"/>
    <w:rsid w:val="009712E8"/>
    <w:rsid w:val="0097655B"/>
    <w:rsid w:val="0099028A"/>
    <w:rsid w:val="009A78C5"/>
    <w:rsid w:val="009B11B2"/>
    <w:rsid w:val="009C13D7"/>
    <w:rsid w:val="009C187C"/>
    <w:rsid w:val="009D10A8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4702"/>
    <w:rsid w:val="00AA7C9F"/>
    <w:rsid w:val="00AB0B8B"/>
    <w:rsid w:val="00AB56D6"/>
    <w:rsid w:val="00AB6A54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369E"/>
    <w:rsid w:val="00C461EC"/>
    <w:rsid w:val="00C53A7E"/>
    <w:rsid w:val="00C5595B"/>
    <w:rsid w:val="00C56094"/>
    <w:rsid w:val="00C60A43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06D51"/>
    <w:rsid w:val="00E21756"/>
    <w:rsid w:val="00E32E3C"/>
    <w:rsid w:val="00E34751"/>
    <w:rsid w:val="00E368FB"/>
    <w:rsid w:val="00E42951"/>
    <w:rsid w:val="00E50F52"/>
    <w:rsid w:val="00E5445E"/>
    <w:rsid w:val="00E60357"/>
    <w:rsid w:val="00E6579D"/>
    <w:rsid w:val="00E73961"/>
    <w:rsid w:val="00E77456"/>
    <w:rsid w:val="00E820D6"/>
    <w:rsid w:val="00E876AD"/>
    <w:rsid w:val="00EA19A7"/>
    <w:rsid w:val="00EA3F54"/>
    <w:rsid w:val="00EB3545"/>
    <w:rsid w:val="00EC0CC3"/>
    <w:rsid w:val="00EC3630"/>
    <w:rsid w:val="00EC4F8F"/>
    <w:rsid w:val="00EC5643"/>
    <w:rsid w:val="00EE0F35"/>
    <w:rsid w:val="00EE37F5"/>
    <w:rsid w:val="00EF1E1E"/>
    <w:rsid w:val="00EF326B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6097A"/>
    <w:rsid w:val="00F75DD3"/>
    <w:rsid w:val="00F77651"/>
    <w:rsid w:val="00F84805"/>
    <w:rsid w:val="00F84DF6"/>
    <w:rsid w:val="00F8608E"/>
    <w:rsid w:val="00F941F5"/>
    <w:rsid w:val="00F96FB9"/>
    <w:rsid w:val="00FA00A7"/>
    <w:rsid w:val="00FB0A51"/>
    <w:rsid w:val="00FB7CE2"/>
    <w:rsid w:val="00FD662A"/>
    <w:rsid w:val="00FF083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5CA37"/>
  <w15:docId w15:val="{071C1718-AFDF-4B37-9364-AFF54D52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9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51"/>
    <w:rPr>
      <w:sz w:val="18"/>
      <w:szCs w:val="18"/>
    </w:rPr>
  </w:style>
  <w:style w:type="paragraph" w:styleId="a7">
    <w:name w:val="List Paragraph"/>
    <w:basedOn w:val="a"/>
    <w:uiPriority w:val="34"/>
    <w:qFormat/>
    <w:rsid w:val="001A6C40"/>
    <w:pPr>
      <w:ind w:firstLineChars="200" w:firstLine="420"/>
    </w:pPr>
  </w:style>
  <w:style w:type="paragraph" w:styleId="a8">
    <w:name w:val="Balloon Text"/>
    <w:basedOn w:val="a"/>
    <w:link w:val="a9"/>
    <w:uiPriority w:val="99"/>
    <w:unhideWhenUsed/>
    <w:rsid w:val="00E544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E5445E"/>
    <w:rPr>
      <w:sz w:val="18"/>
      <w:szCs w:val="18"/>
    </w:rPr>
  </w:style>
  <w:style w:type="table" w:styleId="aa">
    <w:name w:val="Table Grid"/>
    <w:basedOn w:val="a1"/>
    <w:uiPriority w:val="39"/>
    <w:unhideWhenUsed/>
    <w:qFormat/>
    <w:rsid w:val="009C13D7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13D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13D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C1E90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a"/>
    <w:uiPriority w:val="59"/>
    <w:unhideWhenUsed/>
    <w:rsid w:val="004A2CC0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1C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71C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71C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C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71C27"/>
    <w:rPr>
      <w:b/>
      <w:bCs/>
    </w:rPr>
  </w:style>
  <w:style w:type="paragraph" w:styleId="af0">
    <w:name w:val="Revision"/>
    <w:hidden/>
    <w:uiPriority w:val="99"/>
    <w:semiHidden/>
    <w:rsid w:val="0007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5F22-231C-4A96-B481-5AA06865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253</cp:revision>
  <cp:lastPrinted>2021-01-04T08:07:00Z</cp:lastPrinted>
  <dcterms:created xsi:type="dcterms:W3CDTF">2020-08-17T02:03:00Z</dcterms:created>
  <dcterms:modified xsi:type="dcterms:W3CDTF">2023-11-01T02:06:00Z</dcterms:modified>
</cp:coreProperties>
</file>