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FFE58">
      <w:pPr>
        <w:spacing w:before="240" w:line="480" w:lineRule="auto"/>
        <w:jc w:val="center"/>
        <w:rPr>
          <w:rFonts w:hint="default" w:ascii="Times New Roman" w:hAnsi="Times New Roman" w:eastAsiaTheme="minorEastAsia"/>
          <w:b/>
          <w:color w:val="000000"/>
          <w:sz w:val="36"/>
          <w:szCs w:val="21"/>
          <w:shd w:val="clear" w:color="auto" w:fill="FFFFFF"/>
          <w:lang w:val="en-US" w:eastAsia="zh-CN"/>
        </w:rPr>
      </w:pPr>
      <w:r>
        <w:rPr>
          <w:rFonts w:hint="default" w:ascii="Times New Roman" w:hAnsi="Times New Roman" w:eastAsiaTheme="minorEastAsia"/>
          <w:b/>
          <w:color w:val="000000"/>
          <w:sz w:val="36"/>
          <w:szCs w:val="21"/>
          <w:shd w:val="clear" w:color="auto" w:fill="FFFFFF"/>
        </w:rPr>
        <w:t>中山一院临床试验项目</w:t>
      </w:r>
      <w:r>
        <w:rPr>
          <w:rFonts w:hint="default" w:ascii="Times New Roman" w:hAnsi="Times New Roman" w:eastAsiaTheme="minorEastAsia"/>
          <w:b/>
          <w:color w:val="000000"/>
          <w:sz w:val="36"/>
          <w:szCs w:val="21"/>
          <w:shd w:val="clear" w:color="auto" w:fill="FFFFFF"/>
          <w:lang w:val="en-US" w:eastAsia="zh-CN"/>
        </w:rPr>
        <w:t>办事指南</w:t>
      </w:r>
      <w:bookmarkStart w:id="0" w:name="_Toc74837025"/>
    </w:p>
    <w:p w14:paraId="54ADF382">
      <w:pPr>
        <w:spacing w:before="240" w:line="480" w:lineRule="auto"/>
        <w:jc w:val="left"/>
        <w:rPr>
          <w:b/>
          <w:bCs/>
        </w:rPr>
      </w:pPr>
      <w:r>
        <w:rPr>
          <w:b/>
          <w:bCs/>
          <w:sz w:val="28"/>
        </w:rPr>
        <w:t>一、</w:t>
      </w:r>
      <w:r>
        <w:rPr>
          <w:rFonts w:hint="eastAsia"/>
          <w:b/>
          <w:bCs/>
          <w:sz w:val="28"/>
        </w:rPr>
        <w:t>立项前</w:t>
      </w:r>
      <w:r>
        <w:rPr>
          <w:b/>
          <w:bCs/>
          <w:sz w:val="28"/>
        </w:rPr>
        <w:t>沟通</w:t>
      </w:r>
      <w:bookmarkEnd w:id="0"/>
    </w:p>
    <w:p w14:paraId="0F70C1E6">
      <w:pPr>
        <w:ind w:firstLine="425" w:firstLineChars="152"/>
        <w:rPr>
          <w:rFonts w:hint="eastAsia"/>
          <w:sz w:val="28"/>
          <w:szCs w:val="28"/>
          <w:lang w:val="en-US" w:eastAsia="zh-CN"/>
        </w:rPr>
      </w:pPr>
      <w:r>
        <w:rPr>
          <w:rFonts w:hint="eastAsia" w:eastAsiaTheme="minorEastAsia"/>
          <w:color w:val="000000"/>
          <w:kern w:val="0"/>
          <w:sz w:val="28"/>
          <w:szCs w:val="24"/>
        </w:rPr>
        <w:t>1.</w:t>
      </w:r>
      <w:r>
        <w:rPr>
          <w:rFonts w:hint="eastAsia"/>
          <w:sz w:val="28"/>
          <w:szCs w:val="28"/>
        </w:rPr>
        <w:t xml:space="preserve"> </w:t>
      </w:r>
      <w:r>
        <w:rPr>
          <w:rFonts w:hint="eastAsia"/>
          <w:sz w:val="28"/>
          <w:szCs w:val="28"/>
          <w:lang w:eastAsia="zh-CN"/>
        </w:rPr>
        <w:t>申办者</w:t>
      </w:r>
      <w:r>
        <w:rPr>
          <w:rFonts w:hint="eastAsia"/>
          <w:sz w:val="28"/>
          <w:szCs w:val="28"/>
        </w:rPr>
        <w:t>/CRO邮件（附方案/方案摘要）联系机构，按照机构的要求填写</w:t>
      </w:r>
      <w:r>
        <w:rPr>
          <w:rFonts w:hint="eastAsia"/>
          <w:sz w:val="28"/>
          <w:szCs w:val="28"/>
          <w:lang w:val="en-US" w:eastAsia="zh-CN"/>
        </w:rPr>
        <w:t>《项目立项前登记表--药物/器械和诊断试剂》和《SMO遴选表--申办方》</w:t>
      </w:r>
      <w:r>
        <w:rPr>
          <w:rFonts w:hint="eastAsia"/>
          <w:sz w:val="28"/>
          <w:szCs w:val="28"/>
        </w:rPr>
        <w:t>。</w:t>
      </w:r>
      <w:r>
        <w:rPr>
          <w:rFonts w:hint="eastAsia"/>
          <w:sz w:val="28"/>
          <w:szCs w:val="28"/>
          <w:lang w:val="en-US" w:eastAsia="zh-CN"/>
        </w:rPr>
        <w:t>若暂时无法确认SMO，仅需填写项目立项前登记表。</w:t>
      </w:r>
    </w:p>
    <w:p w14:paraId="3EAC593A">
      <w:pPr>
        <w:ind w:firstLine="425" w:firstLineChars="152"/>
        <w:rPr>
          <w:rFonts w:hint="eastAsia" w:eastAsia="宋体"/>
          <w:sz w:val="28"/>
          <w:szCs w:val="28"/>
          <w:lang w:eastAsia="zh-CN"/>
        </w:rPr>
      </w:pPr>
      <w:r>
        <w:rPr>
          <w:rFonts w:hint="eastAsia"/>
          <w:sz w:val="28"/>
          <w:szCs w:val="28"/>
          <w:lang w:val="en-US" w:eastAsia="zh-CN"/>
        </w:rPr>
        <w:t xml:space="preserve">2. </w:t>
      </w:r>
      <w:r>
        <w:rPr>
          <w:rFonts w:hint="eastAsia"/>
          <w:sz w:val="28"/>
          <w:szCs w:val="28"/>
        </w:rPr>
        <w:t>机构邮箱：</w:t>
      </w:r>
      <w:r>
        <w:rPr>
          <w:rFonts w:hint="default" w:ascii="Times New Roman" w:hAnsi="Times New Roman" w:cs="Times New Roman"/>
          <w:sz w:val="28"/>
          <w:szCs w:val="28"/>
        </w:rPr>
        <w:t>①</w:t>
      </w:r>
      <w:r>
        <w:rPr>
          <w:rFonts w:hint="eastAsia" w:cs="Times New Roman"/>
          <w:sz w:val="28"/>
          <w:szCs w:val="28"/>
          <w:lang w:val="en-US" w:eastAsia="zh-CN"/>
        </w:rPr>
        <w:t xml:space="preserve"> </w:t>
      </w:r>
      <w:r>
        <w:rPr>
          <w:rFonts w:hint="eastAsia"/>
          <w:color w:val="auto"/>
          <w:sz w:val="28"/>
          <w:szCs w:val="28"/>
        </w:rPr>
        <w:fldChar w:fldCharType="begin"/>
      </w:r>
      <w:r>
        <w:rPr>
          <w:rFonts w:hint="eastAsia"/>
          <w:color w:val="auto"/>
          <w:sz w:val="28"/>
          <w:szCs w:val="28"/>
        </w:rPr>
        <w:instrText xml:space="preserve"> HYPERLINK "mailto:ctc1983@mail.sysu.edu.cn（调研、立项、合同、遗传办沟通专用）②" </w:instrText>
      </w:r>
      <w:r>
        <w:rPr>
          <w:rFonts w:hint="eastAsia"/>
          <w:color w:val="auto"/>
          <w:sz w:val="28"/>
          <w:szCs w:val="28"/>
        </w:rPr>
        <w:fldChar w:fldCharType="separate"/>
      </w:r>
      <w:r>
        <w:rPr>
          <w:rStyle w:val="15"/>
          <w:rFonts w:hint="eastAsia"/>
          <w:color w:val="auto"/>
          <w:sz w:val="28"/>
          <w:szCs w:val="28"/>
        </w:rPr>
        <w:t>ctc1983@mail.sysu.edu.cn</w:t>
      </w:r>
      <w:r>
        <w:rPr>
          <w:rStyle w:val="15"/>
          <w:rFonts w:hint="eastAsia"/>
          <w:color w:val="auto"/>
          <w:sz w:val="28"/>
          <w:szCs w:val="28"/>
          <w:u w:val="none"/>
        </w:rPr>
        <w:t>（调研、立项、合同、遗传办沟通专用）</w:t>
      </w:r>
      <w:r>
        <w:rPr>
          <w:rStyle w:val="15"/>
          <w:rFonts w:hint="default" w:ascii="Times New Roman" w:hAnsi="Times New Roman" w:cs="Times New Roman"/>
          <w:color w:val="auto"/>
          <w:sz w:val="28"/>
          <w:szCs w:val="28"/>
          <w:u w:val="none"/>
        </w:rPr>
        <w:t>②</w:t>
      </w:r>
      <w:r>
        <w:rPr>
          <w:rFonts w:hint="eastAsia"/>
          <w:color w:val="auto"/>
          <w:sz w:val="28"/>
          <w:szCs w:val="28"/>
        </w:rPr>
        <w:fldChar w:fldCharType="end"/>
      </w:r>
      <w:r>
        <w:rPr>
          <w:rFonts w:hint="eastAsia" w:cs="Times New Roman"/>
          <w:color w:val="auto"/>
          <w:sz w:val="28"/>
          <w:szCs w:val="28"/>
          <w:lang w:val="en-US" w:eastAsia="zh-CN"/>
        </w:rPr>
        <w:t xml:space="preserve"> </w:t>
      </w:r>
      <w:r>
        <w:rPr>
          <w:rFonts w:hint="eastAsia"/>
          <w:sz w:val="28"/>
          <w:szCs w:val="28"/>
        </w:rPr>
        <w:t>CTC-2005@163.com（SUSAR上报专用）</w:t>
      </w:r>
      <w:r>
        <w:rPr>
          <w:rFonts w:hint="eastAsia"/>
          <w:sz w:val="28"/>
          <w:szCs w:val="28"/>
          <w:lang w:eastAsia="zh-CN"/>
        </w:rPr>
        <w:t>。</w:t>
      </w:r>
    </w:p>
    <w:p w14:paraId="172B3DDA">
      <w:pPr>
        <w:ind w:right="368" w:rightChars="175" w:firstLine="425" w:firstLineChars="152"/>
        <w:rPr>
          <w:sz w:val="28"/>
          <w:szCs w:val="28"/>
        </w:rPr>
      </w:pPr>
      <w:r>
        <w:rPr>
          <w:rFonts w:hint="eastAsia"/>
          <w:sz w:val="28"/>
          <w:szCs w:val="28"/>
          <w:lang w:val="en-US" w:eastAsia="zh-CN"/>
        </w:rPr>
        <w:t>3</w:t>
      </w:r>
      <w:r>
        <w:rPr>
          <w:rFonts w:hint="eastAsia"/>
          <w:sz w:val="28"/>
          <w:szCs w:val="28"/>
        </w:rPr>
        <w:t xml:space="preserve">. </w:t>
      </w:r>
      <w:r>
        <w:rPr>
          <w:rFonts w:hint="eastAsia"/>
          <w:color w:val="FF0000"/>
          <w:sz w:val="28"/>
          <w:szCs w:val="28"/>
        </w:rPr>
        <w:t>1-2个工作日</w:t>
      </w:r>
      <w:r>
        <w:rPr>
          <w:rFonts w:hint="eastAsia"/>
          <w:sz w:val="28"/>
          <w:szCs w:val="28"/>
        </w:rPr>
        <w:t>内</w:t>
      </w:r>
      <w:r>
        <w:rPr>
          <w:rFonts w:hint="eastAsia"/>
          <w:sz w:val="28"/>
          <w:szCs w:val="28"/>
          <w:lang w:eastAsia="zh-CN"/>
        </w:rPr>
        <w:t>，</w:t>
      </w:r>
      <w:r>
        <w:rPr>
          <w:rFonts w:hint="eastAsia"/>
          <w:sz w:val="28"/>
          <w:szCs w:val="28"/>
        </w:rPr>
        <w:t>机构工作人员</w:t>
      </w:r>
      <w:r>
        <w:rPr>
          <w:rFonts w:hint="eastAsia"/>
          <w:sz w:val="28"/>
          <w:szCs w:val="28"/>
          <w:lang w:val="en-US" w:eastAsia="zh-CN"/>
        </w:rPr>
        <w:t>将</w:t>
      </w:r>
      <w:r>
        <w:rPr>
          <w:rFonts w:hint="eastAsia"/>
          <w:sz w:val="28"/>
          <w:szCs w:val="28"/>
        </w:rPr>
        <w:t>回复邮件或电话</w:t>
      </w:r>
      <w:r>
        <w:rPr>
          <w:rFonts w:hint="eastAsia"/>
          <w:sz w:val="28"/>
          <w:szCs w:val="28"/>
          <w:lang w:val="en-US" w:eastAsia="zh-CN"/>
        </w:rPr>
        <w:t>联系</w:t>
      </w:r>
      <w:r>
        <w:rPr>
          <w:rFonts w:hint="eastAsia"/>
          <w:sz w:val="28"/>
          <w:szCs w:val="28"/>
        </w:rPr>
        <w:t>是否</w:t>
      </w:r>
      <w:r>
        <w:rPr>
          <w:rFonts w:hint="eastAsia"/>
          <w:sz w:val="28"/>
          <w:szCs w:val="28"/>
          <w:lang w:val="en-US" w:eastAsia="zh-CN"/>
        </w:rPr>
        <w:t>同意</w:t>
      </w:r>
      <w:r>
        <w:rPr>
          <w:rFonts w:hint="eastAsia"/>
          <w:sz w:val="28"/>
          <w:szCs w:val="28"/>
        </w:rPr>
        <w:t>承接该项目（</w:t>
      </w:r>
      <w:r>
        <w:rPr>
          <w:rFonts w:hint="eastAsia"/>
          <w:sz w:val="28"/>
          <w:szCs w:val="28"/>
          <w:lang w:val="en-US" w:eastAsia="zh-CN"/>
        </w:rPr>
        <w:t>申办方</w:t>
      </w:r>
      <w:r>
        <w:rPr>
          <w:rFonts w:hint="eastAsia"/>
          <w:sz w:val="28"/>
          <w:szCs w:val="28"/>
        </w:rPr>
        <w:t>/CRO可同步与PI对接）。</w:t>
      </w:r>
    </w:p>
    <w:p w14:paraId="11710936">
      <w:pPr>
        <w:widowControl/>
        <w:ind w:firstLine="425" w:firstLineChars="152"/>
        <w:jc w:val="left"/>
        <w:rPr>
          <w:rFonts w:eastAsiaTheme="minorEastAsia"/>
          <w:color w:val="000000"/>
          <w:kern w:val="0"/>
          <w:sz w:val="28"/>
          <w:szCs w:val="24"/>
        </w:rPr>
      </w:pPr>
      <w:r>
        <w:rPr>
          <w:rFonts w:hint="eastAsia"/>
          <w:sz w:val="28"/>
          <w:szCs w:val="28"/>
          <w:lang w:val="en-US" w:eastAsia="zh-CN"/>
        </w:rPr>
        <w:t>4</w:t>
      </w:r>
      <w:r>
        <w:rPr>
          <w:rFonts w:hint="eastAsia"/>
          <w:sz w:val="28"/>
          <w:szCs w:val="28"/>
        </w:rPr>
        <w:t xml:space="preserve">. </w:t>
      </w:r>
      <w:r>
        <w:rPr>
          <w:rFonts w:hint="eastAsia"/>
          <w:sz w:val="28"/>
          <w:szCs w:val="28"/>
          <w:lang w:val="en-US" w:eastAsia="zh-CN"/>
        </w:rPr>
        <w:t>申办方/CRO与</w:t>
      </w:r>
      <w:r>
        <w:rPr>
          <w:rFonts w:hint="eastAsia"/>
          <w:sz w:val="28"/>
          <w:szCs w:val="28"/>
        </w:rPr>
        <w:t>PI</w:t>
      </w:r>
      <w:r>
        <w:rPr>
          <w:rFonts w:hint="eastAsia"/>
          <w:sz w:val="28"/>
          <w:szCs w:val="28"/>
          <w:lang w:val="en-US" w:eastAsia="zh-CN"/>
        </w:rPr>
        <w:t>接洽后，若PI</w:t>
      </w:r>
      <w:r>
        <w:rPr>
          <w:rFonts w:hint="eastAsia"/>
          <w:sz w:val="28"/>
          <w:szCs w:val="28"/>
        </w:rPr>
        <w:t>同意承接，</w:t>
      </w:r>
      <w:r>
        <w:rPr>
          <w:rFonts w:hint="eastAsia"/>
          <w:sz w:val="28"/>
          <w:szCs w:val="28"/>
          <w:lang w:val="en-US" w:eastAsia="zh-CN"/>
        </w:rPr>
        <w:t>即可准备立项资料</w:t>
      </w:r>
      <w:r>
        <w:rPr>
          <w:rFonts w:hint="eastAsia"/>
          <w:sz w:val="28"/>
          <w:szCs w:val="28"/>
        </w:rPr>
        <w:t>。</w:t>
      </w:r>
    </w:p>
    <w:p w14:paraId="7BAEF120">
      <w:pPr>
        <w:pStyle w:val="2"/>
        <w:spacing w:before="0" w:after="0"/>
        <w:rPr>
          <w:rFonts w:ascii="Times New Roman" w:hAnsi="Times New Roman" w:cs="Times New Roman"/>
          <w:sz w:val="28"/>
        </w:rPr>
      </w:pPr>
      <w:bookmarkStart w:id="1" w:name="_Toc74837026"/>
      <w:r>
        <w:rPr>
          <w:rFonts w:ascii="Times New Roman" w:hAnsi="Times New Roman" w:cs="Times New Roman"/>
          <w:sz w:val="28"/>
        </w:rPr>
        <w:t>二、项目立项</w:t>
      </w:r>
      <w:bookmarkEnd w:id="1"/>
    </w:p>
    <w:p w14:paraId="18C0F9C5">
      <w:pPr>
        <w:ind w:firstLine="424" w:firstLineChars="151"/>
        <w:rPr>
          <w:color w:val="FF0000"/>
          <w:sz w:val="28"/>
          <w:szCs w:val="28"/>
        </w:rPr>
      </w:pPr>
      <w:r>
        <w:rPr>
          <w:rFonts w:hint="eastAsia"/>
          <w:b/>
          <w:sz w:val="28"/>
          <w:szCs w:val="28"/>
        </w:rPr>
        <w:t>1. 立项资料递交</w:t>
      </w:r>
      <w:r>
        <w:rPr>
          <w:rFonts w:hint="eastAsia"/>
          <w:b/>
          <w:sz w:val="28"/>
          <w:szCs w:val="28"/>
          <w:lang w:val="en-US" w:eastAsia="zh-CN"/>
        </w:rPr>
        <w:t>与审核</w:t>
      </w:r>
    </w:p>
    <w:p w14:paraId="08BCF906">
      <w:pPr>
        <w:ind w:firstLine="422" w:firstLineChars="151"/>
        <w:rPr>
          <w:rFonts w:hint="eastAsia"/>
          <w:sz w:val="28"/>
          <w:szCs w:val="28"/>
        </w:rPr>
      </w:pPr>
      <w:r>
        <w:rPr>
          <w:rFonts w:hint="eastAsia"/>
          <w:sz w:val="28"/>
          <w:szCs w:val="28"/>
        </w:rPr>
        <w:t>（1）</w:t>
      </w:r>
      <w:r>
        <w:rPr>
          <w:rFonts w:hint="eastAsia"/>
          <w:sz w:val="28"/>
          <w:szCs w:val="28"/>
          <w:lang w:val="en-US" w:eastAsia="zh-CN"/>
        </w:rPr>
        <w:t>CTMS账号注册</w:t>
      </w:r>
    </w:p>
    <w:p w14:paraId="4A2853FA">
      <w:pPr>
        <w:ind w:firstLine="422" w:firstLineChars="151"/>
        <w:rPr>
          <w:rFonts w:hint="eastAsia" w:eastAsia="宋体"/>
          <w:sz w:val="28"/>
          <w:szCs w:val="28"/>
          <w:lang w:eastAsia="zh-CN"/>
        </w:rPr>
      </w:pPr>
      <w:r>
        <w:rPr>
          <w:rFonts w:hint="default" w:ascii="Times New Roman" w:hAnsi="Times New Roman" w:cs="Times New Roman"/>
          <w:sz w:val="28"/>
          <w:szCs w:val="28"/>
        </w:rPr>
        <w:t>①</w:t>
      </w:r>
      <w:r>
        <w:rPr>
          <w:rFonts w:hint="eastAsia" w:cs="Times New Roman"/>
          <w:sz w:val="28"/>
          <w:szCs w:val="28"/>
          <w:lang w:val="en-US" w:eastAsia="zh-CN"/>
        </w:rPr>
        <w:t xml:space="preserve"> </w:t>
      </w:r>
      <w:r>
        <w:rPr>
          <w:rFonts w:hint="eastAsia"/>
          <w:sz w:val="28"/>
          <w:szCs w:val="28"/>
        </w:rPr>
        <w:t>CTMS系统网址：https://htgcp.gzsums.net/HTGCP</w:t>
      </w:r>
    </w:p>
    <w:p w14:paraId="4A329560">
      <w:pPr>
        <w:ind w:firstLine="422" w:firstLineChars="151"/>
        <w:rPr>
          <w:rFonts w:hint="default" w:ascii="Times New Roman" w:hAnsi="Times New Roman" w:cs="Times New Roman"/>
          <w:sz w:val="28"/>
          <w:szCs w:val="28"/>
        </w:rPr>
      </w:pPr>
      <w:r>
        <w:rPr>
          <w:rFonts w:hint="default" w:ascii="Times New Roman" w:hAnsi="Times New Roman" w:cs="Times New Roman"/>
          <w:sz w:val="28"/>
          <w:szCs w:val="28"/>
        </w:rPr>
        <w:t>②</w:t>
      </w:r>
      <w:r>
        <w:rPr>
          <w:rFonts w:hint="eastAsia" w:cs="Times New Roman"/>
          <w:sz w:val="28"/>
          <w:szCs w:val="28"/>
          <w:lang w:val="en-US" w:eastAsia="zh-CN"/>
        </w:rPr>
        <w:t xml:space="preserve"> </w:t>
      </w:r>
      <w:r>
        <w:rPr>
          <w:rFonts w:hint="default" w:ascii="Times New Roman" w:hAnsi="Times New Roman" w:cs="Times New Roman"/>
          <w:sz w:val="28"/>
          <w:szCs w:val="28"/>
        </w:rPr>
        <w:t>网页下方下载相关操作指南，请仔细按照操作指南要求注册账号并</w:t>
      </w:r>
      <w:r>
        <w:rPr>
          <w:rFonts w:hint="default" w:ascii="Times New Roman" w:hAnsi="Times New Roman" w:cs="Times New Roman"/>
          <w:sz w:val="28"/>
          <w:szCs w:val="28"/>
          <w:lang w:val="en-US" w:eastAsia="zh-CN"/>
        </w:rPr>
        <w:t>登录个人信息页面上传相关资质，最后在个人信息处点击提交，提交后账号会传至机构进行审核</w:t>
      </w:r>
      <w:r>
        <w:rPr>
          <w:rFonts w:hint="default" w:ascii="Times New Roman" w:hAnsi="Times New Roman" w:cs="Times New Roman"/>
          <w:sz w:val="28"/>
          <w:szCs w:val="28"/>
        </w:rPr>
        <w:t>。</w:t>
      </w:r>
    </w:p>
    <w:p w14:paraId="4B8BC49B">
      <w:pPr>
        <w:ind w:firstLine="422" w:firstLineChars="151"/>
        <w:rPr>
          <w:rFonts w:hint="default" w:ascii="Times New Roman" w:hAnsi="Times New Roman" w:cs="Times New Roman"/>
          <w:sz w:val="28"/>
          <w:szCs w:val="28"/>
        </w:rPr>
      </w:pPr>
      <w:r>
        <w:rPr>
          <w:rFonts w:hint="default" w:ascii="Times New Roman" w:hAnsi="Times New Roman" w:cs="Times New Roman"/>
          <w:sz w:val="28"/>
          <w:szCs w:val="28"/>
        </w:rPr>
        <w:t>③</w:t>
      </w:r>
      <w:r>
        <w:rPr>
          <w:rFonts w:hint="eastAsia" w:cs="Times New Roman"/>
          <w:sz w:val="28"/>
          <w:szCs w:val="28"/>
          <w:lang w:val="en-US" w:eastAsia="zh-CN"/>
        </w:rPr>
        <w:t xml:space="preserve"> </w:t>
      </w:r>
      <w:r>
        <w:rPr>
          <w:rFonts w:hint="default" w:ascii="Times New Roman" w:hAnsi="Times New Roman" w:cs="Times New Roman"/>
          <w:sz w:val="28"/>
          <w:szCs w:val="28"/>
        </w:rPr>
        <w:t>在系统使用中遇到指南不能解决的问题，可联系机构</w:t>
      </w:r>
      <w:r>
        <w:rPr>
          <w:rFonts w:hint="default" w:ascii="Times New Roman" w:hAnsi="Times New Roman" w:cs="Times New Roman"/>
          <w:sz w:val="28"/>
          <w:szCs w:val="28"/>
          <w:lang w:val="en-US" w:eastAsia="zh-CN"/>
        </w:rPr>
        <w:t>张老师/</w:t>
      </w:r>
      <w:r>
        <w:rPr>
          <w:rFonts w:hint="default" w:ascii="Times New Roman" w:hAnsi="Times New Roman" w:cs="Times New Roman"/>
          <w:sz w:val="28"/>
          <w:szCs w:val="28"/>
        </w:rPr>
        <w:t>王老师，020-87608185。</w:t>
      </w:r>
    </w:p>
    <w:p w14:paraId="6BF85268">
      <w:pPr>
        <w:ind w:firstLine="422" w:firstLineChars="151"/>
        <w:rPr>
          <w:rFonts w:hint="default" w:ascii="Times New Roman" w:hAnsi="Times New Roman" w:cs="Times New Roman"/>
          <w:sz w:val="28"/>
          <w:szCs w:val="28"/>
          <w:lang w:val="en-US" w:eastAsia="zh-CN"/>
        </w:rPr>
      </w:pPr>
      <w:r>
        <w:rPr>
          <w:rFonts w:hint="default" w:ascii="Times New Roman" w:hAnsi="Times New Roman" w:cs="Times New Roman"/>
          <w:sz w:val="28"/>
          <w:szCs w:val="28"/>
        </w:rPr>
        <w:t>④</w:t>
      </w:r>
      <w:r>
        <w:rPr>
          <w:rFonts w:hint="eastAsia" w:cs="Times New Roman"/>
          <w:sz w:val="28"/>
          <w:szCs w:val="28"/>
          <w:lang w:val="en-US" w:eastAsia="zh-CN"/>
        </w:rPr>
        <w:t xml:space="preserve"> </w:t>
      </w:r>
      <w:r>
        <w:rPr>
          <w:rFonts w:hint="default" w:ascii="Times New Roman" w:hAnsi="Times New Roman" w:cs="Times New Roman"/>
          <w:sz w:val="28"/>
          <w:szCs w:val="28"/>
          <w:lang w:val="en-US" w:eastAsia="zh-CN"/>
        </w:rPr>
        <w:t>机构每周二、每周四审核账号，审核结果将通过发送手机短信进行提醒，如有疑问请直接电话联系机构。</w:t>
      </w:r>
    </w:p>
    <w:p w14:paraId="4BFE4275">
      <w:pPr>
        <w:numPr>
          <w:ilvl w:val="0"/>
          <w:numId w:val="1"/>
        </w:numPr>
        <w:ind w:firstLine="422" w:firstLineChars="151"/>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立项清单、模板下载、资料审核</w:t>
      </w:r>
    </w:p>
    <w:p w14:paraId="3FF06ABA">
      <w:pPr>
        <w:ind w:firstLine="422" w:firstLineChars="151"/>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①</w:t>
      </w:r>
      <w:r>
        <w:rPr>
          <w:rFonts w:hint="eastAsia" w:cs="Times New Roman"/>
          <w:sz w:val="28"/>
          <w:szCs w:val="28"/>
          <w:lang w:val="en-US" w:eastAsia="zh-CN"/>
        </w:rPr>
        <w:t xml:space="preserve"> </w:t>
      </w:r>
      <w:r>
        <w:rPr>
          <w:rFonts w:hint="default" w:ascii="Times New Roman" w:hAnsi="Times New Roman" w:cs="Times New Roman"/>
          <w:sz w:val="28"/>
          <w:szCs w:val="28"/>
          <w:lang w:val="en-US" w:eastAsia="zh-CN"/>
        </w:rPr>
        <w:t>第一步，立项文件清单下载和递交资料须知。CRA完成CTMS账号注册并经机构审核通过后，登录CTMS系统。</w:t>
      </w:r>
    </w:p>
    <w:p w14:paraId="4FA38551">
      <w:pPr>
        <w:numPr>
          <w:ilvl w:val="0"/>
          <w:numId w:val="0"/>
        </w:numPr>
        <w:ind w:firstLine="560" w:firstLineChars="20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在“</w:t>
      </w:r>
      <w:r>
        <w:rPr>
          <w:rFonts w:hint="eastAsia" w:cs="Times New Roman"/>
          <w:sz w:val="28"/>
          <w:szCs w:val="28"/>
          <w:lang w:val="en-US" w:eastAsia="zh-CN"/>
        </w:rPr>
        <w:t>工作文件-申请指南</w:t>
      </w:r>
      <w:r>
        <w:rPr>
          <w:rFonts w:hint="default" w:ascii="Times New Roman" w:hAnsi="Times New Roman" w:cs="Times New Roman"/>
          <w:sz w:val="28"/>
          <w:szCs w:val="28"/>
          <w:lang w:val="en-US" w:eastAsia="zh-CN"/>
        </w:rPr>
        <w:t>”处下载</w:t>
      </w:r>
      <w:r>
        <w:rPr>
          <w:rFonts w:hint="default" w:ascii="Times New Roman" w:hAnsi="Times New Roman" w:cs="Times New Roman"/>
          <w:sz w:val="28"/>
          <w:szCs w:val="28"/>
          <w:highlight w:val="none"/>
          <w:lang w:val="en-US" w:eastAsia="zh-CN"/>
        </w:rPr>
        <w:t>立项资料</w:t>
      </w:r>
      <w:r>
        <w:rPr>
          <w:rFonts w:hint="default" w:ascii="Times New Roman" w:hAnsi="Times New Roman" w:cs="Times New Roman"/>
          <w:sz w:val="28"/>
          <w:szCs w:val="28"/>
          <w:lang w:val="en-US" w:eastAsia="zh-CN"/>
        </w:rPr>
        <w:t>。</w:t>
      </w:r>
    </w:p>
    <w:p w14:paraId="1762ED93">
      <w:pPr>
        <w:numPr>
          <w:ilvl w:val="0"/>
          <w:numId w:val="0"/>
        </w:numPr>
        <w:rPr>
          <w:rFonts w:hint="default" w:ascii="Times New Roman" w:hAnsi="Times New Roman" w:cs="Times New Roman"/>
          <w:sz w:val="28"/>
          <w:szCs w:val="28"/>
          <w:lang w:val="en-US" w:eastAsia="zh-CN"/>
        </w:rPr>
      </w:pPr>
      <w:r>
        <w:drawing>
          <wp:inline distT="0" distB="0" distL="114300" distR="114300">
            <wp:extent cx="5671185" cy="1448435"/>
            <wp:effectExtent l="0" t="0" r="13335" b="1460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5671185" cy="1448435"/>
                    </a:xfrm>
                    <a:prstGeom prst="rect">
                      <a:avLst/>
                    </a:prstGeom>
                    <a:noFill/>
                    <a:ln>
                      <a:noFill/>
                    </a:ln>
                  </pic:spPr>
                </pic:pic>
              </a:graphicData>
            </a:graphic>
          </wp:inline>
        </w:drawing>
      </w:r>
    </w:p>
    <w:p w14:paraId="566A2427">
      <w:pPr>
        <w:ind w:firstLine="422" w:firstLineChars="151"/>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②</w:t>
      </w:r>
      <w:r>
        <w:rPr>
          <w:rFonts w:hint="eastAsia" w:cs="Times New Roman"/>
          <w:sz w:val="28"/>
          <w:szCs w:val="28"/>
          <w:lang w:val="en-US" w:eastAsia="zh-CN"/>
        </w:rPr>
        <w:t xml:space="preserve"> </w:t>
      </w:r>
      <w:r>
        <w:rPr>
          <w:rFonts w:hint="default" w:ascii="Times New Roman" w:hAnsi="Times New Roman" w:cs="Times New Roman"/>
          <w:sz w:val="28"/>
          <w:szCs w:val="28"/>
          <w:lang w:val="en-US" w:eastAsia="zh-CN"/>
        </w:rPr>
        <w:t>第二步，立项文件清单分为【CTMS版】和【纸质版】，申办者/CRO先上传【CTMS版】文件资料供机构审核，机构立项专员在1~2个工作日返回修改意见。</w:t>
      </w:r>
    </w:p>
    <w:p w14:paraId="66D8A2A1">
      <w:pPr>
        <w:ind w:firstLine="422" w:firstLineChars="151"/>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注：立项审批表必须规范正确，填表人手写签名并加盖申办者公章；若部分文件申办方暂时无法补齐或修改耗时较长，为加快项目进度，机构会先给予通过立项，申办者/CRO务必在项目启动前补齐资料。</w:t>
      </w:r>
    </w:p>
    <w:p w14:paraId="4AF4F3CA">
      <w:pPr>
        <w:ind w:firstLine="422" w:firstLineChars="151"/>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③</w:t>
      </w:r>
      <w:r>
        <w:rPr>
          <w:rFonts w:hint="eastAsia" w:cs="Times New Roman"/>
          <w:sz w:val="28"/>
          <w:szCs w:val="28"/>
          <w:lang w:val="en-US" w:eastAsia="zh-CN"/>
        </w:rPr>
        <w:t xml:space="preserve"> </w:t>
      </w:r>
      <w:r>
        <w:rPr>
          <w:rFonts w:hint="default" w:ascii="Times New Roman" w:hAnsi="Times New Roman" w:cs="Times New Roman"/>
          <w:sz w:val="28"/>
          <w:szCs w:val="28"/>
          <w:lang w:val="en-US" w:eastAsia="zh-CN"/>
        </w:rPr>
        <w:t>第三步，申办者/CRO立项资料基本符合要求后，机构立项专员会联系CRA递交【纸质版】立项资料至机构办公室。</w:t>
      </w:r>
    </w:p>
    <w:p w14:paraId="16EA6278">
      <w:pPr>
        <w:ind w:firstLine="422" w:firstLineChars="151"/>
        <w:rPr>
          <w:rFonts w:hint="default" w:ascii="Times New Roman" w:hAnsi="Times New Roman" w:cs="Times New Roman"/>
          <w:sz w:val="28"/>
          <w:szCs w:val="28"/>
          <w:highlight w:val="none"/>
          <w:lang w:val="en-US" w:eastAsia="zh-CN"/>
        </w:rPr>
      </w:pPr>
      <w:r>
        <w:rPr>
          <w:rFonts w:hint="default" w:ascii="Times New Roman" w:hAnsi="Times New Roman" w:cs="Times New Roman"/>
          <w:sz w:val="28"/>
          <w:szCs w:val="28"/>
          <w:lang w:val="en-US" w:eastAsia="zh-CN"/>
        </w:rPr>
        <w:t>注：a. 递交纸质材料至机构前，请先阅读《药物/医疗器械临床试验CTMS立项申请资料准备须知》，文件夹务必贴好侧标签，并严格按照【纸质版】清单顺序递交文件。</w:t>
      </w:r>
      <w:r>
        <w:rPr>
          <w:rFonts w:hint="default" w:ascii="Times New Roman" w:hAnsi="Times New Roman" w:cs="Times New Roman"/>
          <w:sz w:val="28"/>
          <w:szCs w:val="28"/>
          <w:highlight w:val="none"/>
          <w:lang w:val="en-US" w:eastAsia="zh-CN"/>
        </w:rPr>
        <w:t>b. 所有纸质版文件均需要签字原件和加盖公章。</w:t>
      </w:r>
    </w:p>
    <w:p w14:paraId="2F12D9EC">
      <w:pPr>
        <w:widowControl/>
        <w:ind w:firstLine="424" w:firstLineChars="151"/>
        <w:jc w:val="left"/>
        <w:rPr>
          <w:rFonts w:hint="default" w:eastAsiaTheme="minorEastAsia"/>
          <w:b/>
          <w:bCs/>
          <w:color w:val="000000" w:themeColor="text1"/>
          <w:kern w:val="0"/>
          <w:sz w:val="28"/>
          <w:szCs w:val="24"/>
          <w:highlight w:val="none"/>
          <w:lang w:val="en-US" w:eastAsia="zh-CN"/>
          <w14:textFill>
            <w14:solidFill>
              <w14:schemeClr w14:val="tx1"/>
            </w14:solidFill>
          </w14:textFill>
        </w:rPr>
      </w:pPr>
      <w:r>
        <w:rPr>
          <w:rFonts w:hint="eastAsia" w:eastAsiaTheme="minorEastAsia"/>
          <w:b/>
          <w:bCs/>
          <w:color w:val="000000"/>
          <w:kern w:val="0"/>
          <w:sz w:val="28"/>
          <w:szCs w:val="24"/>
          <w:highlight w:val="none"/>
        </w:rPr>
        <w:t>立项</w:t>
      </w:r>
      <w:r>
        <w:rPr>
          <w:rFonts w:hint="eastAsia" w:eastAsiaTheme="minorEastAsia"/>
          <w:b/>
          <w:bCs/>
          <w:color w:val="000000"/>
          <w:kern w:val="0"/>
          <w:sz w:val="28"/>
          <w:szCs w:val="24"/>
          <w:highlight w:val="none"/>
          <w:lang w:val="en-US" w:eastAsia="zh-CN"/>
        </w:rPr>
        <w:t>通过</w:t>
      </w:r>
      <w:r>
        <w:rPr>
          <w:rFonts w:eastAsiaTheme="minorEastAsia"/>
          <w:b/>
          <w:bCs/>
          <w:color w:val="000000"/>
          <w:kern w:val="0"/>
          <w:sz w:val="28"/>
          <w:szCs w:val="24"/>
          <w:highlight w:val="none"/>
        </w:rPr>
        <w:t>后，</w:t>
      </w:r>
      <w:r>
        <w:rPr>
          <w:rFonts w:hint="eastAsia" w:eastAsiaTheme="minorEastAsia"/>
          <w:b/>
          <w:bCs/>
          <w:color w:val="000000" w:themeColor="text1"/>
          <w:kern w:val="0"/>
          <w:sz w:val="28"/>
          <w:szCs w:val="24"/>
          <w:highlight w:val="none"/>
          <w:lang w:val="en-US" w:eastAsia="zh-CN"/>
          <w14:textFill>
            <w14:solidFill>
              <w14:schemeClr w14:val="tx1"/>
            </w14:solidFill>
          </w14:textFill>
        </w:rPr>
        <w:t>确认在我院开展的项目，</w:t>
      </w:r>
      <w:r>
        <w:rPr>
          <w:rFonts w:eastAsiaTheme="minorEastAsia"/>
          <w:b/>
          <w:bCs/>
          <w:color w:val="FF0000"/>
          <w:kern w:val="0"/>
          <w:sz w:val="28"/>
          <w:szCs w:val="24"/>
          <w:highlight w:val="none"/>
        </w:rPr>
        <w:t>伦理、合同、遗传办</w:t>
      </w:r>
      <w:r>
        <w:rPr>
          <w:rFonts w:hint="eastAsia" w:eastAsiaTheme="minorEastAsia"/>
          <w:b/>
          <w:bCs/>
          <w:color w:val="FF0000"/>
          <w:kern w:val="0"/>
          <w:sz w:val="28"/>
          <w:szCs w:val="24"/>
          <w:highlight w:val="none"/>
        </w:rPr>
        <w:t>阶段</w:t>
      </w:r>
      <w:r>
        <w:rPr>
          <w:rFonts w:hint="eastAsia" w:eastAsiaTheme="minorEastAsia"/>
          <w:b/>
          <w:bCs/>
          <w:color w:val="FF0000"/>
          <w:kern w:val="0"/>
          <w:sz w:val="28"/>
          <w:szCs w:val="24"/>
          <w:highlight w:val="none"/>
          <w:lang w:eastAsia="zh-CN"/>
        </w:rPr>
        <w:t>，</w:t>
      </w:r>
      <w:r>
        <w:rPr>
          <w:rFonts w:hint="eastAsia" w:eastAsiaTheme="minorEastAsia"/>
          <w:b/>
          <w:bCs/>
          <w:color w:val="FF0000"/>
          <w:kern w:val="0"/>
          <w:sz w:val="28"/>
          <w:szCs w:val="24"/>
          <w:highlight w:val="none"/>
          <w:lang w:val="en-US" w:eastAsia="zh-CN"/>
        </w:rPr>
        <w:t>启动前质控，CTMS系统配置</w:t>
      </w:r>
      <w:r>
        <w:rPr>
          <w:rFonts w:hint="eastAsia" w:eastAsiaTheme="minorEastAsia"/>
          <w:b/>
          <w:bCs/>
          <w:color w:val="000000" w:themeColor="text1"/>
          <w:kern w:val="0"/>
          <w:sz w:val="28"/>
          <w:szCs w:val="24"/>
          <w:highlight w:val="none"/>
          <w:lang w:val="en-US" w:eastAsia="zh-CN"/>
          <w14:textFill>
            <w14:solidFill>
              <w14:schemeClr w14:val="tx1"/>
            </w14:solidFill>
          </w14:textFill>
        </w:rPr>
        <w:t>可同时进行，</w:t>
      </w:r>
      <w:r>
        <w:rPr>
          <w:rFonts w:eastAsiaTheme="minorEastAsia"/>
          <w:b/>
          <w:bCs/>
          <w:color w:val="000000" w:themeColor="text1"/>
          <w:kern w:val="0"/>
          <w:sz w:val="28"/>
          <w:szCs w:val="24"/>
          <w:highlight w:val="none"/>
          <w14:textFill>
            <w14:solidFill>
              <w14:schemeClr w14:val="tx1"/>
            </w14:solidFill>
          </w14:textFill>
        </w:rPr>
        <w:t>为加快项目进度，建议相关资料提前准备。</w:t>
      </w:r>
    </w:p>
    <w:p w14:paraId="19A27EEB">
      <w:pPr>
        <w:pStyle w:val="2"/>
        <w:spacing w:before="0" w:after="0"/>
        <w:rPr>
          <w:rFonts w:ascii="Times New Roman" w:hAnsi="Times New Roman" w:cs="Times New Roman"/>
          <w:sz w:val="28"/>
          <w:highlight w:val="none"/>
        </w:rPr>
      </w:pPr>
      <w:bookmarkStart w:id="2" w:name="_Toc74837027"/>
      <w:r>
        <w:rPr>
          <w:rFonts w:hint="default" w:ascii="Times New Roman" w:hAnsi="Times New Roman" w:cs="Times New Roman"/>
          <w:sz w:val="28"/>
          <w:highlight w:val="none"/>
        </w:rPr>
        <w:t>三、</w:t>
      </w:r>
      <w:r>
        <w:rPr>
          <w:rFonts w:ascii="Times New Roman" w:hAnsi="Times New Roman" w:cs="Times New Roman"/>
          <w:sz w:val="28"/>
          <w:highlight w:val="none"/>
        </w:rPr>
        <w:t>伦理</w:t>
      </w:r>
      <w:r>
        <w:rPr>
          <w:rFonts w:hint="default" w:ascii="Times New Roman" w:hAnsi="Times New Roman" w:cs="Times New Roman"/>
          <w:sz w:val="28"/>
          <w:highlight w:val="none"/>
        </w:rPr>
        <w:t>申请</w:t>
      </w:r>
      <w:bookmarkEnd w:id="2"/>
    </w:p>
    <w:p w14:paraId="169B343C">
      <w:pPr>
        <w:widowControl/>
        <w:ind w:firstLine="425" w:firstLineChars="152"/>
        <w:jc w:val="left"/>
        <w:rPr>
          <w:rFonts w:hint="eastAsia"/>
          <w:sz w:val="28"/>
          <w:szCs w:val="28"/>
        </w:rPr>
      </w:pPr>
      <w:r>
        <w:rPr>
          <w:rFonts w:hint="eastAsia"/>
          <w:sz w:val="28"/>
          <w:szCs w:val="28"/>
          <w:lang w:val="en-US" w:eastAsia="zh-CN"/>
        </w:rPr>
        <w:t>登录伦理委员会官网</w:t>
      </w:r>
      <w:r>
        <w:rPr>
          <w:rFonts w:hint="eastAsia"/>
          <w:sz w:val="28"/>
          <w:szCs w:val="28"/>
        </w:rPr>
        <w:t>https://iec.fahsysu.org.cn/，并根据伦理要求提供资料，等待伦理审查。</w:t>
      </w:r>
    </w:p>
    <w:p w14:paraId="3A872632">
      <w:pPr>
        <w:widowControl/>
        <w:ind w:firstLine="319" w:firstLineChars="152"/>
        <w:jc w:val="left"/>
        <w:rPr>
          <w:rFonts w:hint="eastAsia"/>
          <w:sz w:val="28"/>
          <w:szCs w:val="28"/>
        </w:rPr>
      </w:pPr>
      <w:r>
        <w:drawing>
          <wp:inline distT="0" distB="0" distL="114300" distR="114300">
            <wp:extent cx="5664835" cy="3401695"/>
            <wp:effectExtent l="0" t="0" r="12065"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664835" cy="3401695"/>
                    </a:xfrm>
                    <a:prstGeom prst="rect">
                      <a:avLst/>
                    </a:prstGeom>
                    <a:noFill/>
                    <a:ln>
                      <a:noFill/>
                    </a:ln>
                  </pic:spPr>
                </pic:pic>
              </a:graphicData>
            </a:graphic>
          </wp:inline>
        </w:drawing>
      </w:r>
    </w:p>
    <w:p w14:paraId="62C6CF40">
      <w:pPr>
        <w:widowControl/>
        <w:ind w:left="0" w:leftChars="0" w:firstLine="0" w:firstLineChars="0"/>
        <w:jc w:val="left"/>
        <w:rPr>
          <w:rFonts w:hint="eastAsia"/>
          <w:color w:val="FF0000"/>
          <w:sz w:val="28"/>
          <w:szCs w:val="28"/>
          <w:lang w:val="en-US" w:eastAsia="zh-CN"/>
        </w:rPr>
      </w:pPr>
      <w:r>
        <w:rPr>
          <w:rFonts w:hint="eastAsia"/>
          <w:color w:val="FF0000"/>
          <w:sz w:val="28"/>
          <w:szCs w:val="28"/>
          <w:lang w:val="en-US" w:eastAsia="zh-CN"/>
        </w:rPr>
        <w:t>【提醒】</w:t>
      </w:r>
    </w:p>
    <w:p w14:paraId="24C65B5C">
      <w:pPr>
        <w:widowControl/>
        <w:ind w:left="0" w:leftChars="0" w:firstLine="560" w:firstLineChars="200"/>
        <w:jc w:val="left"/>
        <w:rPr>
          <w:rFonts w:hint="eastAsia" w:eastAsia="宋体"/>
          <w:color w:val="FF0000"/>
          <w:sz w:val="28"/>
          <w:szCs w:val="28"/>
          <w:lang w:eastAsia="zh-CN"/>
        </w:rPr>
      </w:pPr>
      <w:r>
        <w:rPr>
          <w:rFonts w:hint="default" w:ascii="Times New Roman" w:hAnsi="Times New Roman" w:cs="Times New Roman"/>
          <w:color w:val="FF0000"/>
          <w:sz w:val="28"/>
          <w:szCs w:val="28"/>
        </w:rPr>
        <w:t>①</w:t>
      </w:r>
      <w:r>
        <w:rPr>
          <w:rFonts w:hint="eastAsia" w:cs="Times New Roman"/>
          <w:color w:val="FF0000"/>
          <w:sz w:val="28"/>
          <w:szCs w:val="28"/>
          <w:lang w:val="en-US" w:eastAsia="zh-CN"/>
        </w:rPr>
        <w:t xml:space="preserve"> </w:t>
      </w:r>
      <w:r>
        <w:rPr>
          <w:rFonts w:hint="eastAsia"/>
          <w:color w:val="FF0000"/>
          <w:sz w:val="28"/>
          <w:szCs w:val="28"/>
        </w:rPr>
        <w:t>伦理审查会议安排为每个月2次，可根据受理项目、委员到会人数及其他特殊情况，临时调整会议时间或增减会议次数</w:t>
      </w:r>
      <w:r>
        <w:rPr>
          <w:rFonts w:hint="eastAsia"/>
          <w:color w:val="FF0000"/>
          <w:sz w:val="28"/>
          <w:szCs w:val="28"/>
          <w:lang w:eastAsia="zh-CN"/>
        </w:rPr>
        <w:t>，</w:t>
      </w:r>
      <w:r>
        <w:rPr>
          <w:rFonts w:hint="eastAsia"/>
          <w:color w:val="FF0000"/>
          <w:sz w:val="28"/>
          <w:szCs w:val="28"/>
          <w:lang w:val="en-US" w:eastAsia="zh-CN"/>
        </w:rPr>
        <w:t>可</w:t>
      </w:r>
      <w:r>
        <w:rPr>
          <w:rFonts w:hint="eastAsia"/>
          <w:color w:val="FF0000"/>
          <w:sz w:val="28"/>
          <w:szCs w:val="28"/>
          <w:lang w:eastAsia="zh-CN"/>
        </w:rPr>
        <w:t>关注微信公众号“中山大学附属第一医院临床试验”伦理审查专栏查看；</w:t>
      </w:r>
    </w:p>
    <w:p w14:paraId="4F7CA839">
      <w:pPr>
        <w:widowControl/>
        <w:ind w:left="0" w:leftChars="0" w:firstLine="560" w:firstLineChars="200"/>
        <w:jc w:val="left"/>
        <w:rPr>
          <w:rFonts w:hint="eastAsia"/>
          <w:color w:val="FF0000"/>
          <w:sz w:val="28"/>
          <w:szCs w:val="28"/>
          <w:lang w:eastAsia="zh-CN"/>
        </w:rPr>
      </w:pPr>
      <w:r>
        <w:rPr>
          <w:rFonts w:hint="default" w:ascii="Times New Roman" w:hAnsi="Times New Roman" w:cs="Times New Roman"/>
          <w:color w:val="FF0000"/>
          <w:sz w:val="28"/>
          <w:szCs w:val="28"/>
        </w:rPr>
        <w:t>②</w:t>
      </w:r>
      <w:r>
        <w:rPr>
          <w:rFonts w:hint="eastAsia" w:cs="Times New Roman"/>
          <w:color w:val="FF0000"/>
          <w:sz w:val="28"/>
          <w:szCs w:val="28"/>
          <w:lang w:val="en-US" w:eastAsia="zh-CN"/>
        </w:rPr>
        <w:t xml:space="preserve"> </w:t>
      </w:r>
      <w:r>
        <w:rPr>
          <w:rFonts w:hint="eastAsia"/>
          <w:color w:val="FF0000"/>
          <w:sz w:val="28"/>
          <w:szCs w:val="28"/>
        </w:rPr>
        <w:t>尚未获得国家局临床试验批准通知书（有受理通知书）、组长单位伦理批件的也可进行伦理前置</w:t>
      </w:r>
      <w:r>
        <w:rPr>
          <w:rFonts w:hint="eastAsia"/>
          <w:color w:val="FF0000"/>
          <w:sz w:val="28"/>
          <w:szCs w:val="28"/>
          <w:lang w:eastAsia="zh-CN"/>
        </w:rPr>
        <w:t>；</w:t>
      </w:r>
    </w:p>
    <w:p w14:paraId="7670209E">
      <w:pPr>
        <w:widowControl/>
        <w:ind w:left="0" w:leftChars="0" w:firstLine="560" w:firstLineChars="200"/>
        <w:jc w:val="left"/>
        <w:rPr>
          <w:rFonts w:hint="default" w:ascii="Times New Roman" w:hAnsi="Times New Roman" w:cs="Times New Roman"/>
          <w:color w:val="FF0000"/>
          <w:sz w:val="28"/>
          <w:szCs w:val="28"/>
        </w:rPr>
      </w:pPr>
      <w:r>
        <w:rPr>
          <w:rFonts w:hint="default" w:ascii="Times New Roman" w:hAnsi="Times New Roman" w:cs="Times New Roman"/>
          <w:color w:val="FF0000"/>
          <w:sz w:val="28"/>
          <w:szCs w:val="28"/>
        </w:rPr>
        <w:t>③</w:t>
      </w:r>
      <w:r>
        <w:rPr>
          <w:rFonts w:hint="eastAsia" w:cs="Times New Roman"/>
          <w:color w:val="FF0000"/>
          <w:sz w:val="28"/>
          <w:szCs w:val="28"/>
          <w:lang w:val="en-US" w:eastAsia="zh-CN"/>
        </w:rPr>
        <w:t xml:space="preserve"> </w:t>
      </w:r>
      <w:r>
        <w:rPr>
          <w:rFonts w:hint="default" w:ascii="Times New Roman" w:hAnsi="Times New Roman" w:cs="Times New Roman"/>
          <w:color w:val="FF0000"/>
          <w:sz w:val="28"/>
          <w:szCs w:val="28"/>
        </w:rPr>
        <w:t>伦理审查会后1日内即可反馈审查意见；</w:t>
      </w:r>
    </w:p>
    <w:p w14:paraId="46150468">
      <w:pPr>
        <w:widowControl/>
        <w:ind w:left="0" w:leftChars="0" w:firstLine="560" w:firstLineChars="200"/>
        <w:jc w:val="left"/>
        <w:rPr>
          <w:rFonts w:hint="default" w:eastAsia="宋体"/>
          <w:color w:val="FF0000"/>
          <w:sz w:val="28"/>
          <w:szCs w:val="28"/>
          <w:lang w:val="en-US" w:eastAsia="zh-CN"/>
        </w:rPr>
      </w:pPr>
      <w:r>
        <w:rPr>
          <w:rFonts w:hint="default" w:ascii="Times New Roman" w:hAnsi="Times New Roman" w:cs="Times New Roman"/>
          <w:color w:val="FF0000"/>
          <w:sz w:val="28"/>
          <w:szCs w:val="28"/>
          <w:lang w:val="en-US" w:eastAsia="zh-CN"/>
        </w:rPr>
        <w:t>④</w:t>
      </w:r>
      <w:r>
        <w:rPr>
          <w:rFonts w:hint="eastAsia" w:cs="Times New Roman"/>
          <w:color w:val="FF0000"/>
          <w:sz w:val="28"/>
          <w:szCs w:val="28"/>
          <w:lang w:val="en-US" w:eastAsia="zh-CN"/>
        </w:rPr>
        <w:t xml:space="preserve"> </w:t>
      </w:r>
      <w:r>
        <w:rPr>
          <w:rFonts w:hint="default" w:ascii="Times New Roman" w:hAnsi="Times New Roman" w:cs="Times New Roman"/>
          <w:color w:val="FF0000"/>
          <w:sz w:val="28"/>
          <w:szCs w:val="28"/>
          <w:lang w:val="en-US" w:eastAsia="zh-CN"/>
        </w:rPr>
        <w:t>快审最快可在当日出具批件，最长不超过10个工作日；</w:t>
      </w:r>
    </w:p>
    <w:p w14:paraId="240BC86B">
      <w:pPr>
        <w:widowControl/>
        <w:ind w:left="0" w:leftChars="0" w:firstLine="0" w:firstLineChars="0"/>
        <w:jc w:val="left"/>
        <w:rPr>
          <w:rFonts w:eastAsiaTheme="minorEastAsia"/>
          <w:b/>
          <w:color w:val="000000"/>
          <w:kern w:val="0"/>
          <w:sz w:val="28"/>
          <w:szCs w:val="24"/>
        </w:rPr>
      </w:pPr>
      <w:r>
        <w:rPr>
          <w:rFonts w:hint="eastAsia"/>
          <w:color w:val="000000" w:themeColor="text1"/>
          <w:sz w:val="28"/>
          <w:szCs w:val="28"/>
          <w:lang w:val="en-US" w:eastAsia="zh-CN"/>
          <w14:textFill>
            <w14:solidFill>
              <w14:schemeClr w14:val="tx1"/>
            </w14:solidFill>
          </w14:textFill>
        </w:rPr>
        <w:t>【递交伦理资料的温馨提示】</w:t>
      </w:r>
    </w:p>
    <w:p w14:paraId="3510B95B">
      <w:pPr>
        <w:widowControl/>
        <w:spacing w:before="0" w:after="0"/>
        <w:ind w:firstLine="425" w:firstLineChars="152"/>
        <w:jc w:val="left"/>
        <w:rPr>
          <w:rFonts w:hint="eastAsia" w:eastAsiaTheme="minorEastAsia"/>
          <w:color w:val="000000"/>
          <w:kern w:val="0"/>
          <w:sz w:val="28"/>
          <w:szCs w:val="24"/>
        </w:rPr>
      </w:pPr>
      <w:bookmarkStart w:id="3" w:name="_Toc74837028"/>
      <w:r>
        <w:rPr>
          <w:rFonts w:hint="eastAsia" w:eastAsiaTheme="minorEastAsia"/>
          <w:color w:val="000000"/>
          <w:kern w:val="0"/>
          <w:sz w:val="28"/>
          <w:szCs w:val="24"/>
        </w:rPr>
        <w:t>1.  递交信和送审文件严格按递交清单准备</w:t>
      </w:r>
    </w:p>
    <w:p w14:paraId="4DAD2A4B">
      <w:pPr>
        <w:widowControl/>
        <w:spacing w:before="0" w:after="0"/>
        <w:ind w:firstLine="425" w:firstLineChars="152"/>
        <w:jc w:val="left"/>
        <w:rPr>
          <w:rFonts w:hint="eastAsia" w:eastAsiaTheme="minorEastAsia"/>
          <w:b w:val="0"/>
          <w:bCs w:val="0"/>
          <w:color w:val="000000"/>
          <w:kern w:val="0"/>
          <w:sz w:val="28"/>
          <w:szCs w:val="24"/>
        </w:rPr>
      </w:pPr>
      <w:r>
        <w:rPr>
          <w:rFonts w:hint="eastAsia" w:eastAsiaTheme="minorEastAsia"/>
          <w:color w:val="000000"/>
          <w:kern w:val="0"/>
          <w:sz w:val="28"/>
          <w:szCs w:val="24"/>
        </w:rPr>
        <w:t>（1）递交信请注意核对好文件名称、</w:t>
      </w:r>
      <w:r>
        <w:rPr>
          <w:rFonts w:hint="eastAsia" w:eastAsiaTheme="minorEastAsia"/>
          <w:b w:val="0"/>
          <w:bCs w:val="0"/>
          <w:color w:val="000000"/>
          <w:kern w:val="0"/>
          <w:sz w:val="28"/>
          <w:szCs w:val="24"/>
        </w:rPr>
        <w:t>版本号和日期。</w:t>
      </w:r>
    </w:p>
    <w:p w14:paraId="5D33295E">
      <w:pPr>
        <w:widowControl/>
        <w:spacing w:before="0" w:after="0"/>
        <w:ind w:firstLine="425" w:firstLineChars="152"/>
        <w:jc w:val="left"/>
        <w:rPr>
          <w:rFonts w:hint="eastAsia" w:eastAsiaTheme="minorEastAsia"/>
          <w:color w:val="000000"/>
          <w:kern w:val="0"/>
          <w:sz w:val="28"/>
          <w:szCs w:val="24"/>
        </w:rPr>
      </w:pPr>
      <w:r>
        <w:rPr>
          <w:rFonts w:hint="eastAsia" w:eastAsiaTheme="minorEastAsia"/>
          <w:color w:val="000000"/>
          <w:kern w:val="0"/>
          <w:sz w:val="28"/>
          <w:szCs w:val="24"/>
        </w:rPr>
        <w:t>（2）递交信在确保内容准确无误的前提下，若找PI签字较难，可联系药物临床试验机构协助（020-87331952）。</w:t>
      </w:r>
    </w:p>
    <w:p w14:paraId="2F8963F2">
      <w:pPr>
        <w:widowControl/>
        <w:spacing w:before="0" w:after="0"/>
        <w:ind w:firstLine="425" w:firstLineChars="152"/>
        <w:jc w:val="left"/>
        <w:rPr>
          <w:rFonts w:hint="eastAsia" w:eastAsiaTheme="minorEastAsia"/>
          <w:color w:val="000000"/>
          <w:kern w:val="0"/>
          <w:sz w:val="28"/>
          <w:szCs w:val="24"/>
        </w:rPr>
      </w:pPr>
      <w:r>
        <w:rPr>
          <w:rFonts w:hint="eastAsia" w:eastAsiaTheme="minorEastAsia"/>
          <w:color w:val="000000"/>
          <w:kern w:val="0"/>
          <w:sz w:val="28"/>
          <w:szCs w:val="24"/>
        </w:rPr>
        <w:t>2.  ICF按伦理自查表要求提交</w:t>
      </w:r>
      <w:r>
        <w:rPr>
          <w:rFonts w:hint="eastAsia" w:eastAsiaTheme="minorEastAsia"/>
          <w:color w:val="000000"/>
          <w:kern w:val="0"/>
          <w:sz w:val="28"/>
          <w:szCs w:val="24"/>
          <w:lang w:eastAsia="zh-CN"/>
        </w:rPr>
        <w:t>；</w:t>
      </w:r>
      <w:r>
        <w:rPr>
          <w:rFonts w:hint="eastAsia" w:eastAsiaTheme="minorEastAsia"/>
          <w:color w:val="000000"/>
          <w:kern w:val="0"/>
          <w:sz w:val="28"/>
          <w:szCs w:val="24"/>
        </w:rPr>
        <w:t xml:space="preserve">  </w:t>
      </w:r>
    </w:p>
    <w:p w14:paraId="3388E0F1">
      <w:pPr>
        <w:widowControl/>
        <w:spacing w:before="0" w:after="0"/>
        <w:ind w:firstLine="425" w:firstLineChars="152"/>
        <w:jc w:val="left"/>
        <w:rPr>
          <w:rFonts w:hint="eastAsia" w:eastAsiaTheme="minorEastAsia"/>
          <w:color w:val="000000"/>
          <w:kern w:val="0"/>
          <w:sz w:val="28"/>
          <w:szCs w:val="24"/>
        </w:rPr>
      </w:pPr>
      <w:r>
        <w:rPr>
          <w:rFonts w:hint="eastAsia" w:eastAsiaTheme="minorEastAsia"/>
          <w:color w:val="000000"/>
          <w:kern w:val="0"/>
          <w:sz w:val="28"/>
          <w:szCs w:val="24"/>
        </w:rPr>
        <w:t xml:space="preserve">3. </w:t>
      </w:r>
      <w:r>
        <w:rPr>
          <w:rFonts w:hint="eastAsia" w:eastAsiaTheme="minorEastAsia"/>
          <w:color w:val="000000"/>
          <w:kern w:val="0"/>
          <w:sz w:val="28"/>
          <w:szCs w:val="24"/>
          <w:lang w:val="en-US" w:eastAsia="zh-CN"/>
        </w:rPr>
        <w:t xml:space="preserve"> </w:t>
      </w:r>
      <w:r>
        <w:rPr>
          <w:rFonts w:hint="eastAsia" w:eastAsiaTheme="minorEastAsia"/>
          <w:color w:val="000000"/>
          <w:kern w:val="0"/>
          <w:sz w:val="28"/>
          <w:szCs w:val="24"/>
        </w:rPr>
        <w:t>伦理资料分为线下纸质和线上CTMS两部分，请注意同时提交</w:t>
      </w:r>
      <w:r>
        <w:rPr>
          <w:rFonts w:hint="eastAsia" w:eastAsiaTheme="minorEastAsia"/>
          <w:color w:val="000000"/>
          <w:kern w:val="0"/>
          <w:sz w:val="28"/>
          <w:szCs w:val="24"/>
          <w:lang w:eastAsia="zh-CN"/>
        </w:rPr>
        <w:t>；</w:t>
      </w:r>
      <w:r>
        <w:rPr>
          <w:rFonts w:hint="eastAsia" w:eastAsiaTheme="minorEastAsia"/>
          <w:color w:val="000000"/>
          <w:kern w:val="0"/>
          <w:sz w:val="28"/>
          <w:szCs w:val="24"/>
        </w:rPr>
        <w:t xml:space="preserve">   </w:t>
      </w:r>
    </w:p>
    <w:p w14:paraId="7CAC08DF">
      <w:pPr>
        <w:widowControl/>
        <w:spacing w:before="0" w:after="0"/>
        <w:ind w:firstLine="425" w:firstLineChars="152"/>
        <w:jc w:val="left"/>
        <w:rPr>
          <w:rFonts w:hint="eastAsia" w:eastAsiaTheme="minorEastAsia"/>
          <w:color w:val="000000"/>
          <w:kern w:val="0"/>
          <w:sz w:val="28"/>
          <w:szCs w:val="24"/>
          <w:lang w:eastAsia="zh-CN"/>
        </w:rPr>
      </w:pPr>
      <w:r>
        <w:rPr>
          <w:rFonts w:hint="eastAsia" w:eastAsiaTheme="minorEastAsia"/>
          <w:color w:val="000000"/>
          <w:kern w:val="0"/>
          <w:sz w:val="28"/>
          <w:szCs w:val="24"/>
        </w:rPr>
        <w:t xml:space="preserve">4. </w:t>
      </w:r>
      <w:r>
        <w:rPr>
          <w:rFonts w:hint="eastAsia" w:eastAsiaTheme="minorEastAsia"/>
          <w:color w:val="000000"/>
          <w:kern w:val="0"/>
          <w:sz w:val="28"/>
          <w:szCs w:val="24"/>
          <w:lang w:val="en-US" w:eastAsia="zh-CN"/>
        </w:rPr>
        <w:t xml:space="preserve"> </w:t>
      </w:r>
      <w:r>
        <w:rPr>
          <w:rFonts w:hint="eastAsia" w:eastAsiaTheme="minorEastAsia"/>
          <w:color w:val="000000"/>
          <w:kern w:val="0"/>
          <w:sz w:val="28"/>
          <w:szCs w:val="24"/>
        </w:rPr>
        <w:t>严格按形审意见补充/修改送审文件，有疑问的或未按意见修改的建议</w:t>
      </w:r>
      <w:r>
        <w:rPr>
          <w:rFonts w:hint="eastAsia" w:eastAsiaTheme="minorEastAsia"/>
          <w:b/>
          <w:bCs/>
          <w:color w:val="000000"/>
          <w:kern w:val="0"/>
          <w:sz w:val="28"/>
          <w:szCs w:val="24"/>
        </w:rPr>
        <w:t>及时通过电话/邮件</w:t>
      </w:r>
      <w:r>
        <w:rPr>
          <w:rFonts w:hint="eastAsia" w:eastAsiaTheme="minorEastAsia"/>
          <w:color w:val="000000"/>
          <w:kern w:val="0"/>
          <w:sz w:val="28"/>
          <w:szCs w:val="24"/>
        </w:rPr>
        <w:t>与伦理秘书林老师沟通提高效率</w:t>
      </w:r>
      <w:r>
        <w:rPr>
          <w:rFonts w:hint="eastAsia" w:eastAsiaTheme="minorEastAsia"/>
          <w:color w:val="000000"/>
          <w:kern w:val="0"/>
          <w:sz w:val="28"/>
          <w:szCs w:val="24"/>
          <w:lang w:eastAsia="zh-CN"/>
        </w:rPr>
        <w:t>；</w:t>
      </w:r>
    </w:p>
    <w:p w14:paraId="7CA71BEF">
      <w:pPr>
        <w:widowControl/>
        <w:spacing w:before="0" w:after="0"/>
        <w:ind w:firstLine="560" w:firstLineChars="200"/>
        <w:jc w:val="left"/>
        <w:rPr>
          <w:rFonts w:hint="eastAsia" w:eastAsiaTheme="minorEastAsia"/>
          <w:color w:val="000000"/>
          <w:kern w:val="0"/>
          <w:sz w:val="28"/>
          <w:szCs w:val="24"/>
          <w:lang w:val="en-US" w:eastAsia="zh-CN"/>
        </w:rPr>
      </w:pPr>
      <w:r>
        <w:rPr>
          <w:rFonts w:hint="eastAsia" w:eastAsiaTheme="minorEastAsia"/>
          <w:color w:val="000000"/>
          <w:kern w:val="0"/>
          <w:sz w:val="28"/>
          <w:szCs w:val="24"/>
          <w:lang w:val="en-US" w:eastAsia="zh-CN"/>
        </w:rPr>
        <w:t>伦理联系方式：020-87330631 林老师，黄老师；</w:t>
      </w:r>
    </w:p>
    <w:p w14:paraId="2FF2D846">
      <w:pPr>
        <w:pStyle w:val="2"/>
        <w:spacing w:before="0" w:after="0"/>
        <w:ind w:firstLine="560" w:firstLineChars="200"/>
        <w:rPr>
          <w:rFonts w:hint="default" w:ascii="Times New Roman" w:hAnsi="Times New Roman" w:cs="Times New Roman" w:eastAsiaTheme="minorEastAsia"/>
          <w:b w:val="0"/>
          <w:bCs w:val="0"/>
          <w:color w:val="000000"/>
          <w:kern w:val="0"/>
          <w:sz w:val="28"/>
          <w:szCs w:val="24"/>
          <w:lang w:val="en-US" w:eastAsia="zh-CN"/>
        </w:rPr>
      </w:pPr>
      <w:r>
        <w:rPr>
          <w:rFonts w:hint="default" w:ascii="Times New Roman" w:hAnsi="Times New Roman" w:cs="Times New Roman" w:eastAsiaTheme="minorEastAsia"/>
          <w:b w:val="0"/>
          <w:bCs w:val="0"/>
          <w:color w:val="000000"/>
          <w:kern w:val="0"/>
          <w:sz w:val="28"/>
          <w:szCs w:val="24"/>
          <w:lang w:val="en-US" w:eastAsia="zh-CN"/>
        </w:rPr>
        <w:t>伦理委员会办公邮箱：</w:t>
      </w:r>
      <w:r>
        <w:rPr>
          <w:rFonts w:hint="default" w:ascii="Times New Roman" w:hAnsi="Times New Roman" w:cs="Times New Roman" w:eastAsiaTheme="minorEastAsia"/>
          <w:b w:val="0"/>
          <w:bCs w:val="0"/>
          <w:color w:val="000000"/>
          <w:kern w:val="0"/>
          <w:sz w:val="28"/>
          <w:szCs w:val="24"/>
          <w:lang w:val="en-US" w:eastAsia="zh-CN"/>
        </w:rPr>
        <w:fldChar w:fldCharType="begin"/>
      </w:r>
      <w:r>
        <w:rPr>
          <w:rFonts w:hint="default" w:ascii="Times New Roman" w:hAnsi="Times New Roman" w:cs="Times New Roman" w:eastAsiaTheme="minorEastAsia"/>
          <w:b w:val="0"/>
          <w:bCs w:val="0"/>
          <w:color w:val="000000"/>
          <w:kern w:val="0"/>
          <w:sz w:val="28"/>
          <w:szCs w:val="24"/>
          <w:lang w:val="en-US" w:eastAsia="zh-CN"/>
        </w:rPr>
        <w:instrText xml:space="preserve"> HYPERLINK "mailto:zsyyiec2020@mail.sysu.edu.cn" </w:instrText>
      </w:r>
      <w:r>
        <w:rPr>
          <w:rFonts w:hint="default" w:ascii="Times New Roman" w:hAnsi="Times New Roman" w:cs="Times New Roman" w:eastAsiaTheme="minorEastAsia"/>
          <w:b w:val="0"/>
          <w:bCs w:val="0"/>
          <w:color w:val="000000"/>
          <w:kern w:val="0"/>
          <w:sz w:val="28"/>
          <w:szCs w:val="24"/>
          <w:lang w:val="en-US" w:eastAsia="zh-CN"/>
        </w:rPr>
        <w:fldChar w:fldCharType="separate"/>
      </w:r>
      <w:r>
        <w:rPr>
          <w:rStyle w:val="15"/>
          <w:rFonts w:hint="default" w:ascii="Times New Roman" w:hAnsi="Times New Roman" w:cs="Times New Roman" w:eastAsiaTheme="minorEastAsia"/>
          <w:b w:val="0"/>
          <w:bCs w:val="0"/>
          <w:kern w:val="0"/>
          <w:sz w:val="28"/>
          <w:szCs w:val="24"/>
          <w:lang w:val="en-US" w:eastAsia="zh-CN"/>
        </w:rPr>
        <w:t>zsyyiec2020@mail.sysu.edu.cn</w:t>
      </w:r>
      <w:r>
        <w:rPr>
          <w:rFonts w:hint="default" w:ascii="Times New Roman" w:hAnsi="Times New Roman" w:cs="Times New Roman" w:eastAsiaTheme="minorEastAsia"/>
          <w:b w:val="0"/>
          <w:bCs w:val="0"/>
          <w:color w:val="000000"/>
          <w:kern w:val="0"/>
          <w:sz w:val="28"/>
          <w:szCs w:val="24"/>
          <w:lang w:val="en-US" w:eastAsia="zh-CN"/>
        </w:rPr>
        <w:fldChar w:fldCharType="end"/>
      </w:r>
    </w:p>
    <w:p w14:paraId="1F7B000A">
      <w:pPr>
        <w:ind w:firstLine="560" w:firstLineChars="200"/>
        <w:rPr>
          <w:rFonts w:hint="eastAsia" w:cs="Times New Roman" w:eastAsiaTheme="minorEastAsia"/>
          <w:b w:val="0"/>
          <w:bCs w:val="0"/>
          <w:color w:val="000000"/>
          <w:kern w:val="0"/>
          <w:sz w:val="28"/>
          <w:szCs w:val="24"/>
          <w:lang w:val="en-US" w:eastAsia="zh-CN"/>
        </w:rPr>
      </w:pPr>
      <w:r>
        <w:rPr>
          <w:rFonts w:hint="eastAsia" w:cs="Times New Roman" w:eastAsiaTheme="minorEastAsia"/>
          <w:b w:val="0"/>
          <w:bCs w:val="0"/>
          <w:color w:val="000000"/>
          <w:kern w:val="0"/>
          <w:sz w:val="28"/>
          <w:szCs w:val="24"/>
          <w:lang w:val="en-US" w:eastAsia="zh-CN"/>
        </w:rPr>
        <w:t>伦理委员会官网地址：</w:t>
      </w:r>
      <w:r>
        <w:rPr>
          <w:rFonts w:hint="eastAsia" w:cs="Times New Roman" w:eastAsiaTheme="minorEastAsia"/>
          <w:b w:val="0"/>
          <w:bCs w:val="0"/>
          <w:color w:val="000000"/>
          <w:kern w:val="0"/>
          <w:sz w:val="28"/>
          <w:szCs w:val="24"/>
          <w:lang w:val="en-US" w:eastAsia="zh-CN"/>
        </w:rPr>
        <w:fldChar w:fldCharType="begin"/>
      </w:r>
      <w:r>
        <w:rPr>
          <w:rFonts w:hint="eastAsia" w:cs="Times New Roman" w:eastAsiaTheme="minorEastAsia"/>
          <w:b w:val="0"/>
          <w:bCs w:val="0"/>
          <w:color w:val="000000"/>
          <w:kern w:val="0"/>
          <w:sz w:val="28"/>
          <w:szCs w:val="24"/>
          <w:lang w:val="en-US" w:eastAsia="zh-CN"/>
        </w:rPr>
        <w:instrText xml:space="preserve"> HYPERLINK "https://iec.fahsysu.org.cn/" </w:instrText>
      </w:r>
      <w:r>
        <w:rPr>
          <w:rFonts w:hint="eastAsia" w:cs="Times New Roman" w:eastAsiaTheme="minorEastAsia"/>
          <w:b w:val="0"/>
          <w:bCs w:val="0"/>
          <w:color w:val="000000"/>
          <w:kern w:val="0"/>
          <w:sz w:val="28"/>
          <w:szCs w:val="24"/>
          <w:lang w:val="en-US" w:eastAsia="zh-CN"/>
        </w:rPr>
        <w:fldChar w:fldCharType="separate"/>
      </w:r>
      <w:r>
        <w:rPr>
          <w:rStyle w:val="15"/>
          <w:rFonts w:hint="eastAsia" w:cs="Times New Roman" w:eastAsiaTheme="minorEastAsia"/>
          <w:b w:val="0"/>
          <w:bCs w:val="0"/>
          <w:kern w:val="0"/>
          <w:sz w:val="28"/>
          <w:szCs w:val="24"/>
          <w:lang w:val="en-US" w:eastAsia="zh-CN"/>
        </w:rPr>
        <w:t>https://iec.fahsysu.org.cn/</w:t>
      </w:r>
      <w:r>
        <w:rPr>
          <w:rFonts w:hint="eastAsia" w:cs="Times New Roman" w:eastAsiaTheme="minorEastAsia"/>
          <w:b w:val="0"/>
          <w:bCs w:val="0"/>
          <w:color w:val="000000"/>
          <w:kern w:val="0"/>
          <w:sz w:val="28"/>
          <w:szCs w:val="24"/>
          <w:lang w:val="en-US" w:eastAsia="zh-CN"/>
        </w:rPr>
        <w:fldChar w:fldCharType="end"/>
      </w:r>
    </w:p>
    <w:p w14:paraId="64B65DC7">
      <w:pPr>
        <w:numPr>
          <w:ilvl w:val="0"/>
          <w:numId w:val="2"/>
        </w:numPr>
        <w:ind w:left="420" w:firstLine="0" w:firstLineChars="0"/>
        <w:rPr>
          <w:rFonts w:hint="default" w:cs="Times New Roman" w:eastAsiaTheme="minorEastAsia"/>
          <w:b w:val="0"/>
          <w:bCs w:val="0"/>
          <w:color w:val="000000"/>
          <w:kern w:val="0"/>
          <w:sz w:val="28"/>
          <w:szCs w:val="24"/>
          <w:lang w:val="en-US" w:eastAsia="zh-CN"/>
        </w:rPr>
      </w:pPr>
      <w:r>
        <w:rPr>
          <w:rFonts w:hint="eastAsia" w:cs="Times New Roman" w:eastAsiaTheme="minorEastAsia"/>
          <w:b w:val="0"/>
          <w:bCs w:val="0"/>
          <w:color w:val="000000"/>
          <w:kern w:val="0"/>
          <w:sz w:val="28"/>
          <w:szCs w:val="24"/>
          <w:lang w:val="en-US" w:eastAsia="zh-CN"/>
        </w:rPr>
        <w:t xml:space="preserve"> 为了让大家更加丝滑的完成伦理初始审查，机构和伦理总结了伦理初始审查中的常见问题和关键经验，欢迎查看阅读：</w:t>
      </w:r>
    </w:p>
    <w:p w14:paraId="19B319B4">
      <w:pPr>
        <w:numPr>
          <w:ilvl w:val="-1"/>
          <w:numId w:val="0"/>
        </w:numPr>
        <w:ind w:left="420" w:firstLine="0" w:firstLineChars="0"/>
        <w:rPr>
          <w:rFonts w:hint="default" w:cs="Times New Roman" w:eastAsiaTheme="minorEastAsia"/>
          <w:b w:val="0"/>
          <w:bCs w:val="0"/>
          <w:color w:val="000000"/>
          <w:kern w:val="0"/>
          <w:sz w:val="28"/>
          <w:szCs w:val="24"/>
          <w:lang w:val="en-US" w:eastAsia="zh-CN"/>
        </w:rPr>
      </w:pPr>
      <w:r>
        <w:rPr>
          <w:rFonts w:hint="eastAsia" w:cs="Times New Roman" w:eastAsiaTheme="minorEastAsia"/>
          <w:b w:val="0"/>
          <w:bCs w:val="0"/>
          <w:color w:val="000000"/>
          <w:kern w:val="0"/>
          <w:sz w:val="28"/>
          <w:szCs w:val="24"/>
          <w:lang w:val="en-US" w:eastAsia="zh-CN"/>
        </w:rPr>
        <w:t>中山一院伦理初审审查实用指南：</w:t>
      </w:r>
    </w:p>
    <w:p w14:paraId="58A68979">
      <w:pPr>
        <w:numPr>
          <w:ilvl w:val="-1"/>
          <w:numId w:val="0"/>
        </w:numPr>
        <w:ind w:left="420" w:firstLine="0" w:firstLineChars="0"/>
        <w:rPr>
          <w:rFonts w:hint="default" w:cs="Times New Roman" w:eastAsiaTheme="minorEastAsia"/>
          <w:b w:val="0"/>
          <w:bCs w:val="0"/>
          <w:color w:val="000000"/>
          <w:kern w:val="0"/>
          <w:sz w:val="28"/>
          <w:szCs w:val="24"/>
          <w:lang w:val="en-US" w:eastAsia="zh-CN"/>
        </w:rPr>
      </w:pPr>
      <w:r>
        <w:rPr>
          <w:rFonts w:hint="eastAsia" w:cs="Times New Roman" w:eastAsiaTheme="minorEastAsia"/>
          <w:b w:val="0"/>
          <w:bCs w:val="0"/>
          <w:color w:val="000000"/>
          <w:kern w:val="0"/>
          <w:sz w:val="28"/>
          <w:szCs w:val="24"/>
          <w:lang w:val="en-US" w:eastAsia="zh-CN"/>
        </w:rPr>
        <w:t>https://mp.weixin.qq.com/s/fMz00id48pOrEdxvP0FcUA</w:t>
      </w:r>
    </w:p>
    <w:p w14:paraId="76CB6099">
      <w:pPr>
        <w:pStyle w:val="2"/>
        <w:spacing w:before="0" w:after="0"/>
        <w:rPr>
          <w:rFonts w:ascii="Times New Roman" w:hAnsi="Times New Roman" w:cs="Times New Roman"/>
          <w:sz w:val="28"/>
        </w:rPr>
      </w:pPr>
      <w:r>
        <w:rPr>
          <w:rFonts w:hint="default" w:ascii="Times New Roman" w:hAnsi="Times New Roman" w:cs="Times New Roman"/>
          <w:sz w:val="28"/>
        </w:rPr>
        <w:t>四、</w:t>
      </w:r>
      <w:r>
        <w:rPr>
          <w:rFonts w:ascii="Times New Roman" w:hAnsi="Times New Roman" w:cs="Times New Roman"/>
          <w:sz w:val="28"/>
        </w:rPr>
        <w:t>合同</w:t>
      </w:r>
      <w:r>
        <w:rPr>
          <w:rFonts w:hint="default" w:ascii="Times New Roman" w:hAnsi="Times New Roman" w:cs="Times New Roman"/>
          <w:sz w:val="28"/>
        </w:rPr>
        <w:t>洽谈和签署</w:t>
      </w:r>
      <w:bookmarkEnd w:id="3"/>
    </w:p>
    <w:p w14:paraId="3E4ADC35">
      <w:pPr>
        <w:widowControl/>
        <w:ind w:firstLine="427" w:firstLineChars="152"/>
        <w:jc w:val="left"/>
        <w:rPr>
          <w:rFonts w:hint="default" w:eastAsiaTheme="minorEastAsia"/>
          <w:color w:val="000000"/>
          <w:kern w:val="0"/>
          <w:sz w:val="28"/>
          <w:szCs w:val="24"/>
          <w:lang w:val="en-US" w:eastAsia="zh-CN"/>
        </w:rPr>
      </w:pPr>
      <w:r>
        <w:rPr>
          <w:rFonts w:hint="eastAsia" w:eastAsiaTheme="minorEastAsia"/>
          <w:b/>
          <w:color w:val="000000"/>
          <w:kern w:val="0"/>
          <w:sz w:val="28"/>
          <w:szCs w:val="24"/>
        </w:rPr>
        <w:t xml:space="preserve">1. </w:t>
      </w:r>
      <w:r>
        <w:rPr>
          <w:rFonts w:eastAsiaTheme="minorEastAsia"/>
          <w:b/>
          <w:color w:val="000000"/>
          <w:kern w:val="0"/>
          <w:sz w:val="28"/>
          <w:szCs w:val="24"/>
        </w:rPr>
        <w:t>立项</w:t>
      </w:r>
      <w:r>
        <w:rPr>
          <w:rFonts w:hint="eastAsia" w:eastAsiaTheme="minorEastAsia"/>
          <w:b/>
          <w:color w:val="000000"/>
          <w:kern w:val="0"/>
          <w:sz w:val="28"/>
          <w:szCs w:val="24"/>
          <w:lang w:val="en-US" w:eastAsia="zh-CN"/>
        </w:rPr>
        <w:t>通过</w:t>
      </w:r>
      <w:r>
        <w:rPr>
          <w:rFonts w:eastAsiaTheme="minorEastAsia"/>
          <w:b/>
          <w:color w:val="000000"/>
          <w:kern w:val="0"/>
          <w:sz w:val="28"/>
          <w:szCs w:val="24"/>
        </w:rPr>
        <w:t>后，</w:t>
      </w:r>
      <w:r>
        <w:rPr>
          <w:rFonts w:hint="eastAsia" w:eastAsiaTheme="minorEastAsia"/>
          <w:color w:val="000000"/>
          <w:kern w:val="0"/>
          <w:sz w:val="28"/>
          <w:szCs w:val="24"/>
        </w:rPr>
        <w:t>与PI确定费用、知识产权等内容，</w:t>
      </w:r>
      <w:r>
        <w:rPr>
          <w:rFonts w:hint="eastAsia" w:eastAsiaTheme="minorEastAsia"/>
          <w:color w:val="000000"/>
          <w:kern w:val="0"/>
          <w:sz w:val="28"/>
          <w:szCs w:val="24"/>
          <w:lang w:val="en-US" w:eastAsia="zh-CN"/>
        </w:rPr>
        <w:t>使用我院合同模板的</w:t>
      </w:r>
      <w:r>
        <w:rPr>
          <w:rFonts w:hint="eastAsia"/>
          <w:sz w:val="28"/>
          <w:szCs w:val="28"/>
          <w:lang w:eastAsia="zh-CN"/>
        </w:rPr>
        <w:t>申办者</w:t>
      </w:r>
      <w:r>
        <w:rPr>
          <w:rFonts w:hint="eastAsia"/>
          <w:sz w:val="28"/>
          <w:szCs w:val="28"/>
        </w:rPr>
        <w:t>/CRO</w:t>
      </w:r>
      <w:r>
        <w:rPr>
          <w:rFonts w:eastAsiaTheme="minorEastAsia"/>
          <w:color w:val="000000"/>
          <w:kern w:val="0"/>
          <w:sz w:val="28"/>
          <w:szCs w:val="24"/>
        </w:rPr>
        <w:t>可</w:t>
      </w:r>
      <w:r>
        <w:rPr>
          <w:rFonts w:hint="eastAsia" w:eastAsiaTheme="minorEastAsia"/>
          <w:color w:val="000000"/>
          <w:kern w:val="0"/>
          <w:sz w:val="28"/>
          <w:szCs w:val="24"/>
          <w:lang w:val="en-US" w:eastAsia="zh-CN"/>
        </w:rPr>
        <w:t>在CTMS系统“合同与经费”中提交合同初稿。</w:t>
      </w:r>
      <w:r>
        <w:rPr>
          <w:rFonts w:hint="eastAsia" w:eastAsiaTheme="minorEastAsia"/>
          <w:b/>
          <w:color w:val="000000"/>
          <w:kern w:val="0"/>
          <w:sz w:val="28"/>
          <w:szCs w:val="24"/>
        </w:rPr>
        <w:t>机构设有合同审核专员，使用</w:t>
      </w:r>
      <w:r>
        <w:rPr>
          <w:rFonts w:hint="eastAsia" w:eastAsiaTheme="minorEastAsia"/>
          <w:b/>
          <w:color w:val="000000"/>
          <w:kern w:val="0"/>
          <w:sz w:val="28"/>
          <w:szCs w:val="24"/>
          <w:lang w:val="en-US" w:eastAsia="zh-CN"/>
        </w:rPr>
        <w:t>我院合同模板</w:t>
      </w:r>
      <w:r>
        <w:rPr>
          <w:rFonts w:hint="eastAsia" w:eastAsiaTheme="minorEastAsia"/>
          <w:b/>
          <w:color w:val="000000"/>
          <w:kern w:val="0"/>
          <w:sz w:val="28"/>
          <w:szCs w:val="24"/>
        </w:rPr>
        <w:t>最快1天可定稿，建议</w:t>
      </w:r>
      <w:r>
        <w:rPr>
          <w:rFonts w:hint="eastAsia" w:eastAsiaTheme="minorEastAsia"/>
          <w:b/>
          <w:color w:val="000000"/>
          <w:kern w:val="0"/>
          <w:sz w:val="28"/>
          <w:szCs w:val="24"/>
          <w:lang w:eastAsia="zh-CN"/>
        </w:rPr>
        <w:t>申办者</w:t>
      </w:r>
      <w:r>
        <w:rPr>
          <w:rFonts w:hint="eastAsia" w:eastAsiaTheme="minorEastAsia"/>
          <w:b/>
          <w:color w:val="000000"/>
          <w:kern w:val="0"/>
          <w:sz w:val="28"/>
          <w:szCs w:val="24"/>
        </w:rPr>
        <w:t>/CRO使用</w:t>
      </w:r>
      <w:r>
        <w:rPr>
          <w:rFonts w:hint="eastAsia" w:eastAsiaTheme="minorEastAsia"/>
          <w:b/>
          <w:color w:val="000000"/>
          <w:kern w:val="0"/>
          <w:sz w:val="28"/>
          <w:szCs w:val="24"/>
          <w:lang w:val="en-US" w:eastAsia="zh-CN"/>
        </w:rPr>
        <w:t>我院合同模板</w:t>
      </w:r>
      <w:r>
        <w:rPr>
          <w:rFonts w:hint="eastAsia" w:eastAsiaTheme="minorEastAsia"/>
          <w:b/>
          <w:color w:val="000000"/>
          <w:kern w:val="0"/>
          <w:sz w:val="28"/>
          <w:szCs w:val="24"/>
        </w:rPr>
        <w:t>。</w:t>
      </w:r>
      <w:bookmarkStart w:id="8" w:name="_GoBack"/>
      <w:bookmarkEnd w:id="8"/>
    </w:p>
    <w:p w14:paraId="268A7AFA">
      <w:pPr>
        <w:widowControl/>
        <w:ind w:firstLine="319" w:firstLineChars="152"/>
        <w:jc w:val="left"/>
        <w:rPr>
          <w:rFonts w:hint="eastAsia" w:eastAsiaTheme="minorEastAsia"/>
          <w:color w:val="000000"/>
          <w:kern w:val="0"/>
          <w:sz w:val="28"/>
          <w:szCs w:val="24"/>
          <w:lang w:val="en-US" w:eastAsia="zh-CN"/>
        </w:rPr>
      </w:pPr>
      <w:r>
        <w:drawing>
          <wp:inline distT="0" distB="0" distL="114300" distR="114300">
            <wp:extent cx="5658485" cy="2172970"/>
            <wp:effectExtent l="0" t="0" r="10795" b="635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8"/>
                    <a:stretch>
                      <a:fillRect/>
                    </a:stretch>
                  </pic:blipFill>
                  <pic:spPr>
                    <a:xfrm>
                      <a:off x="0" y="0"/>
                      <a:ext cx="5658485" cy="2172970"/>
                    </a:xfrm>
                    <a:prstGeom prst="rect">
                      <a:avLst/>
                    </a:prstGeom>
                    <a:noFill/>
                    <a:ln>
                      <a:noFill/>
                    </a:ln>
                  </pic:spPr>
                </pic:pic>
              </a:graphicData>
            </a:graphic>
          </wp:inline>
        </w:drawing>
      </w:r>
    </w:p>
    <w:p w14:paraId="7549B3CD">
      <w:pPr>
        <w:widowControl/>
        <w:ind w:firstLine="425" w:firstLineChars="152"/>
        <w:jc w:val="left"/>
        <w:rPr>
          <w:rFonts w:hint="eastAsia" w:eastAsiaTheme="minorEastAsia"/>
          <w:color w:val="000000"/>
          <w:kern w:val="0"/>
          <w:sz w:val="28"/>
          <w:szCs w:val="24"/>
        </w:rPr>
      </w:pPr>
      <w:r>
        <w:rPr>
          <w:rFonts w:hint="eastAsia" w:eastAsiaTheme="minorEastAsia"/>
          <w:color w:val="000000"/>
          <w:kern w:val="0"/>
          <w:sz w:val="28"/>
          <w:szCs w:val="24"/>
          <w:lang w:val="en-US" w:eastAsia="zh-CN"/>
        </w:rPr>
        <w:t>2</w:t>
      </w:r>
      <w:r>
        <w:rPr>
          <w:rFonts w:hint="eastAsia" w:eastAsiaTheme="minorEastAsia"/>
          <w:color w:val="000000"/>
          <w:kern w:val="0"/>
          <w:sz w:val="28"/>
          <w:szCs w:val="24"/>
        </w:rPr>
        <w:t xml:space="preserve">. </w:t>
      </w:r>
      <w:r>
        <w:rPr>
          <w:rFonts w:hint="eastAsia" w:eastAsiaTheme="minorEastAsia"/>
          <w:color w:val="000000"/>
          <w:kern w:val="0"/>
          <w:sz w:val="28"/>
          <w:szCs w:val="24"/>
          <w:lang w:val="en-US" w:eastAsia="zh-CN"/>
        </w:rPr>
        <w:t>若使用</w:t>
      </w:r>
      <w:r>
        <w:rPr>
          <w:rFonts w:hint="eastAsia" w:eastAsiaTheme="minorEastAsia"/>
          <w:color w:val="000000"/>
          <w:kern w:val="0"/>
          <w:sz w:val="28"/>
          <w:szCs w:val="24"/>
          <w:lang w:eastAsia="zh-CN"/>
        </w:rPr>
        <w:t>申办者</w:t>
      </w:r>
      <w:r>
        <w:rPr>
          <w:rFonts w:hint="eastAsia" w:eastAsiaTheme="minorEastAsia"/>
          <w:color w:val="000000"/>
          <w:kern w:val="0"/>
          <w:sz w:val="28"/>
          <w:szCs w:val="24"/>
        </w:rPr>
        <w:t>/CRO</w:t>
      </w:r>
      <w:r>
        <w:rPr>
          <w:rFonts w:hint="eastAsia" w:eastAsiaTheme="minorEastAsia"/>
          <w:color w:val="000000"/>
          <w:kern w:val="0"/>
          <w:sz w:val="28"/>
          <w:szCs w:val="24"/>
          <w:lang w:val="en-US" w:eastAsia="zh-CN"/>
        </w:rPr>
        <w:t>模板（或外企框架协议）则</w:t>
      </w:r>
      <w:r>
        <w:rPr>
          <w:rFonts w:hint="eastAsia" w:eastAsiaTheme="minorEastAsia"/>
          <w:color w:val="000000"/>
          <w:kern w:val="0"/>
          <w:sz w:val="28"/>
          <w:szCs w:val="24"/>
        </w:rPr>
        <w:t>将合同初稿发送至机构邮箱，由机构完成审核。</w:t>
      </w:r>
    </w:p>
    <w:p w14:paraId="6451B995">
      <w:pPr>
        <w:widowControl/>
        <w:ind w:firstLine="425" w:firstLineChars="152"/>
        <w:jc w:val="left"/>
        <w:rPr>
          <w:rFonts w:hint="eastAsia" w:eastAsiaTheme="minorEastAsia"/>
          <w:color w:val="000000"/>
          <w:kern w:val="0"/>
          <w:sz w:val="28"/>
          <w:szCs w:val="24"/>
          <w:lang w:eastAsia="zh-CN"/>
        </w:rPr>
      </w:pPr>
      <w:r>
        <w:rPr>
          <w:rFonts w:hint="eastAsia" w:eastAsiaTheme="minorEastAsia"/>
          <w:color w:val="000000"/>
          <w:kern w:val="0"/>
          <w:sz w:val="28"/>
          <w:szCs w:val="24"/>
          <w:lang w:val="en-US" w:eastAsia="zh-CN"/>
        </w:rPr>
        <w:t>3</w:t>
      </w:r>
      <w:r>
        <w:rPr>
          <w:rFonts w:hint="eastAsia" w:eastAsiaTheme="minorEastAsia"/>
          <w:color w:val="000000"/>
          <w:kern w:val="0"/>
          <w:sz w:val="28"/>
          <w:szCs w:val="24"/>
        </w:rPr>
        <w:t xml:space="preserve">. </w:t>
      </w:r>
      <w:r>
        <w:rPr>
          <w:rFonts w:hint="eastAsia" w:eastAsiaTheme="minorEastAsia"/>
          <w:color w:val="000000"/>
          <w:kern w:val="0"/>
          <w:sz w:val="28"/>
          <w:szCs w:val="24"/>
          <w:lang w:val="en-US" w:eastAsia="zh-CN"/>
        </w:rPr>
        <w:t>机构审核完成后</w:t>
      </w:r>
      <w:r>
        <w:rPr>
          <w:rFonts w:hint="eastAsia" w:eastAsiaTheme="minorEastAsia"/>
          <w:color w:val="000000"/>
          <w:kern w:val="0"/>
          <w:sz w:val="28"/>
          <w:szCs w:val="24"/>
        </w:rPr>
        <w:t>，</w:t>
      </w:r>
      <w:r>
        <w:rPr>
          <w:rFonts w:hint="eastAsia" w:eastAsiaTheme="minorEastAsia"/>
          <w:color w:val="000000"/>
          <w:kern w:val="0"/>
          <w:sz w:val="28"/>
          <w:szCs w:val="24"/>
          <w:lang w:val="en-US" w:eastAsia="zh-CN"/>
        </w:rPr>
        <w:t>机构将内部定稿的合同邮件发给申办方/CRO。</w:t>
      </w:r>
      <w:r>
        <w:rPr>
          <w:rFonts w:hint="eastAsia" w:eastAsiaTheme="minorEastAsia"/>
          <w:color w:val="000000"/>
          <w:kern w:val="0"/>
          <w:sz w:val="28"/>
          <w:szCs w:val="24"/>
        </w:rPr>
        <w:t>请</w:t>
      </w:r>
      <w:r>
        <w:rPr>
          <w:rFonts w:hint="eastAsia" w:eastAsiaTheme="minorEastAsia"/>
          <w:b/>
          <w:bCs/>
          <w:color w:val="000000"/>
          <w:kern w:val="0"/>
          <w:sz w:val="28"/>
          <w:szCs w:val="24"/>
        </w:rPr>
        <w:t>申办方QC后发送清洁版终版</w:t>
      </w:r>
      <w:r>
        <w:rPr>
          <w:rFonts w:hint="eastAsia" w:eastAsiaTheme="minorEastAsia"/>
          <w:b/>
          <w:bCs/>
          <w:color w:val="000000"/>
          <w:kern w:val="0"/>
          <w:sz w:val="28"/>
          <w:szCs w:val="24"/>
          <w:lang w:eastAsia="zh-CN"/>
        </w:rPr>
        <w:t>、</w:t>
      </w:r>
      <w:r>
        <w:rPr>
          <w:rFonts w:hint="eastAsia" w:eastAsiaTheme="minorEastAsia"/>
          <w:b/>
          <w:bCs/>
          <w:color w:val="000000"/>
          <w:kern w:val="0"/>
          <w:sz w:val="28"/>
          <w:szCs w:val="24"/>
        </w:rPr>
        <w:t>痕迹版合同</w:t>
      </w:r>
      <w:r>
        <w:rPr>
          <w:rFonts w:hint="eastAsia" w:eastAsiaTheme="minorEastAsia"/>
          <w:b/>
          <w:bCs/>
          <w:color w:val="000000"/>
          <w:kern w:val="0"/>
          <w:sz w:val="28"/>
          <w:szCs w:val="24"/>
          <w:lang w:eastAsia="zh-CN"/>
        </w:rPr>
        <w:t>（</w:t>
      </w:r>
      <w:r>
        <w:rPr>
          <w:rFonts w:hint="eastAsia" w:eastAsiaTheme="minorEastAsia"/>
          <w:b/>
          <w:bCs/>
          <w:color w:val="000000"/>
          <w:kern w:val="0"/>
          <w:sz w:val="28"/>
          <w:szCs w:val="24"/>
          <w:lang w:val="en-US" w:eastAsia="zh-CN"/>
        </w:rPr>
        <w:t>如适用</w:t>
      </w:r>
      <w:r>
        <w:rPr>
          <w:rFonts w:hint="eastAsia" w:eastAsiaTheme="minorEastAsia"/>
          <w:b/>
          <w:bCs/>
          <w:color w:val="000000"/>
          <w:kern w:val="0"/>
          <w:sz w:val="28"/>
          <w:szCs w:val="24"/>
          <w:lang w:eastAsia="zh-CN"/>
        </w:rPr>
        <w:t>）</w:t>
      </w:r>
      <w:r>
        <w:rPr>
          <w:rFonts w:hint="eastAsia" w:eastAsiaTheme="minorEastAsia"/>
          <w:b/>
          <w:bCs/>
          <w:color w:val="000000"/>
          <w:kern w:val="0"/>
          <w:sz w:val="28"/>
          <w:szCs w:val="24"/>
          <w:lang w:val="en-US" w:eastAsia="zh-CN"/>
        </w:rPr>
        <w:t>和相关支撑材料发起院内OA会签</w:t>
      </w:r>
      <w:r>
        <w:rPr>
          <w:rFonts w:hint="eastAsia" w:eastAsiaTheme="minorEastAsia"/>
          <w:color w:val="000000"/>
          <w:kern w:val="0"/>
          <w:sz w:val="28"/>
          <w:szCs w:val="24"/>
          <w:lang w:eastAsia="zh-CN"/>
        </w:rPr>
        <w:t>。</w:t>
      </w:r>
    </w:p>
    <w:p w14:paraId="0B4C634E">
      <w:pPr>
        <w:widowControl/>
        <w:ind w:firstLine="425" w:firstLineChars="152"/>
        <w:jc w:val="left"/>
        <w:rPr>
          <w:rFonts w:hint="eastAsia" w:eastAsiaTheme="minorEastAsia"/>
          <w:color w:val="000000"/>
          <w:kern w:val="0"/>
          <w:sz w:val="28"/>
          <w:szCs w:val="24"/>
          <w:lang w:val="en-US" w:eastAsia="zh-CN"/>
        </w:rPr>
      </w:pPr>
      <w:r>
        <w:rPr>
          <w:rFonts w:hint="eastAsia" w:eastAsiaTheme="minorEastAsia"/>
          <w:color w:val="000000"/>
          <w:kern w:val="0"/>
          <w:sz w:val="28"/>
          <w:szCs w:val="24"/>
          <w:lang w:val="en-US" w:eastAsia="zh-CN"/>
        </w:rPr>
        <w:t>5.OA审批完成后，机构将</w:t>
      </w:r>
      <w:r>
        <w:rPr>
          <w:rFonts w:hint="eastAsia" w:eastAsiaTheme="minorEastAsia"/>
          <w:b/>
          <w:bCs/>
          <w:color w:val="000000"/>
          <w:kern w:val="0"/>
          <w:sz w:val="28"/>
          <w:szCs w:val="24"/>
          <w:lang w:val="en-US" w:eastAsia="zh-CN"/>
        </w:rPr>
        <w:t>OA定稿版的合同</w:t>
      </w:r>
      <w:r>
        <w:rPr>
          <w:rFonts w:hint="eastAsia" w:eastAsiaTheme="minorEastAsia"/>
          <w:color w:val="000000"/>
          <w:kern w:val="0"/>
          <w:sz w:val="28"/>
          <w:szCs w:val="24"/>
          <w:lang w:val="en-US" w:eastAsia="zh-CN"/>
        </w:rPr>
        <w:t>邮件发给申办方/CRO。</w:t>
      </w:r>
      <w:r>
        <w:rPr>
          <w:rFonts w:hint="eastAsia" w:eastAsiaTheme="minorEastAsia"/>
          <w:b/>
          <w:bCs/>
          <w:color w:val="000000"/>
          <w:kern w:val="0"/>
          <w:sz w:val="28"/>
          <w:szCs w:val="24"/>
          <w:lang w:val="en-US" w:eastAsia="zh-CN"/>
        </w:rPr>
        <w:t>机构一般于每周四上午发起院内盖章流程，请各位把握时间</w:t>
      </w:r>
      <w:r>
        <w:rPr>
          <w:rFonts w:hint="eastAsia" w:eastAsiaTheme="minorEastAsia"/>
          <w:color w:val="000000"/>
          <w:kern w:val="0"/>
          <w:sz w:val="28"/>
          <w:szCs w:val="24"/>
          <w:lang w:val="en-US" w:eastAsia="zh-CN"/>
        </w:rPr>
        <w:t>。如遇加急情况，可另走加急流程。</w:t>
      </w:r>
    </w:p>
    <w:p w14:paraId="2913D8DD">
      <w:pPr>
        <w:widowControl/>
        <w:ind w:firstLine="427" w:firstLineChars="152"/>
        <w:jc w:val="left"/>
        <w:rPr>
          <w:rFonts w:hint="eastAsia" w:eastAsiaTheme="minorEastAsia"/>
          <w:b/>
          <w:bCs/>
          <w:color w:val="000000"/>
          <w:kern w:val="0"/>
          <w:sz w:val="28"/>
          <w:szCs w:val="24"/>
          <w:lang w:val="en-US" w:eastAsia="zh-CN"/>
        </w:rPr>
      </w:pPr>
      <w:r>
        <w:rPr>
          <w:rFonts w:hint="eastAsia" w:eastAsiaTheme="minorEastAsia"/>
          <w:b/>
          <w:bCs/>
          <w:color w:val="FF0000"/>
          <w:kern w:val="0"/>
          <w:sz w:val="28"/>
          <w:szCs w:val="24"/>
          <w:lang w:val="en-US" w:eastAsia="zh-CN"/>
        </w:rPr>
        <w:t>6.</w:t>
      </w:r>
      <w:r>
        <w:rPr>
          <w:rFonts w:hint="eastAsia" w:eastAsiaTheme="minorEastAsia"/>
          <w:b/>
          <w:bCs/>
          <w:color w:val="FF0000"/>
          <w:kern w:val="0"/>
          <w:sz w:val="28"/>
          <w:szCs w:val="24"/>
        </w:rPr>
        <w:t>合同</w:t>
      </w:r>
      <w:r>
        <w:rPr>
          <w:rFonts w:hint="eastAsia" w:eastAsiaTheme="minorEastAsia"/>
          <w:b/>
          <w:bCs/>
          <w:color w:val="FF0000"/>
          <w:kern w:val="0"/>
          <w:sz w:val="28"/>
          <w:szCs w:val="24"/>
          <w:lang w:val="en-US" w:eastAsia="zh-CN"/>
        </w:rPr>
        <w:t>洽谈时</w:t>
      </w:r>
      <w:r>
        <w:rPr>
          <w:rFonts w:hint="eastAsia" w:eastAsiaTheme="minorEastAsia"/>
          <w:b/>
          <w:bCs/>
          <w:color w:val="FF0000"/>
          <w:kern w:val="0"/>
          <w:sz w:val="28"/>
          <w:szCs w:val="24"/>
        </w:rPr>
        <w:t>，</w:t>
      </w:r>
      <w:r>
        <w:rPr>
          <w:rFonts w:hint="eastAsia" w:eastAsiaTheme="minorEastAsia"/>
          <w:b/>
          <w:bCs/>
          <w:color w:val="FF0000"/>
          <w:kern w:val="0"/>
          <w:sz w:val="28"/>
          <w:szCs w:val="24"/>
          <w:lang w:val="en-US" w:eastAsia="zh-CN"/>
        </w:rPr>
        <w:t>即可</w:t>
      </w:r>
      <w:r>
        <w:rPr>
          <w:rFonts w:hint="eastAsia" w:eastAsiaTheme="minorEastAsia"/>
          <w:b/>
          <w:bCs/>
          <w:color w:val="FF0000"/>
          <w:kern w:val="0"/>
          <w:sz w:val="28"/>
          <w:szCs w:val="24"/>
        </w:rPr>
        <w:t>联系机构质控员预约启动前质控</w:t>
      </w:r>
      <w:r>
        <w:rPr>
          <w:rFonts w:hint="eastAsia" w:eastAsiaTheme="minorEastAsia"/>
          <w:b/>
          <w:bCs/>
          <w:color w:val="FF0000"/>
          <w:kern w:val="0"/>
          <w:sz w:val="28"/>
          <w:szCs w:val="24"/>
          <w:lang w:eastAsia="zh-CN"/>
        </w:rPr>
        <w:t>。</w:t>
      </w:r>
    </w:p>
    <w:p w14:paraId="3A391FD8">
      <w:pPr>
        <w:pStyle w:val="2"/>
        <w:spacing w:before="0" w:after="0"/>
        <w:rPr>
          <w:rFonts w:ascii="Times New Roman" w:hAnsi="Times New Roman" w:cs="Times New Roman"/>
          <w:sz w:val="28"/>
        </w:rPr>
      </w:pPr>
      <w:bookmarkStart w:id="4" w:name="_Toc74837029"/>
      <w:r>
        <w:rPr>
          <w:rFonts w:hint="default" w:ascii="Times New Roman" w:hAnsi="Times New Roman" w:cs="Times New Roman"/>
          <w:sz w:val="28"/>
        </w:rPr>
        <w:t>五、</w:t>
      </w:r>
      <w:r>
        <w:rPr>
          <w:rFonts w:ascii="Times New Roman" w:hAnsi="Times New Roman" w:cs="Times New Roman"/>
          <w:sz w:val="28"/>
        </w:rPr>
        <w:t>遗传办</w:t>
      </w:r>
      <w:r>
        <w:rPr>
          <w:rFonts w:hint="default" w:ascii="Times New Roman" w:hAnsi="Times New Roman" w:cs="Times New Roman"/>
          <w:sz w:val="28"/>
        </w:rPr>
        <w:t>审批申请</w:t>
      </w:r>
      <w:bookmarkEnd w:id="4"/>
    </w:p>
    <w:p w14:paraId="4A16BEF1">
      <w:pPr>
        <w:widowControl/>
        <w:ind w:firstLine="568" w:firstLineChars="202"/>
        <w:jc w:val="left"/>
        <w:rPr>
          <w:color w:val="000000"/>
          <w:kern w:val="0"/>
          <w:sz w:val="28"/>
          <w:szCs w:val="24"/>
        </w:rPr>
      </w:pPr>
      <w:r>
        <w:rPr>
          <w:rFonts w:hint="eastAsia"/>
          <w:b/>
          <w:color w:val="000000"/>
          <w:kern w:val="0"/>
          <w:sz w:val="28"/>
          <w:szCs w:val="24"/>
        </w:rPr>
        <w:t>1.</w:t>
      </w:r>
      <w:r>
        <w:rPr>
          <w:rFonts w:hint="eastAsia"/>
          <w:b/>
          <w:color w:val="000000"/>
          <w:kern w:val="0"/>
          <w:sz w:val="28"/>
          <w:szCs w:val="24"/>
        </w:rPr>
        <w:tab/>
      </w:r>
      <w:r>
        <w:rPr>
          <w:rFonts w:hint="eastAsia"/>
          <w:b/>
          <w:color w:val="000000"/>
          <w:kern w:val="0"/>
          <w:sz w:val="28"/>
          <w:szCs w:val="24"/>
        </w:rPr>
        <w:t xml:space="preserve"> 立项完成后，</w:t>
      </w:r>
      <w:r>
        <w:rPr>
          <w:rFonts w:hint="eastAsia"/>
          <w:color w:val="000000"/>
          <w:kern w:val="0"/>
          <w:sz w:val="28"/>
          <w:szCs w:val="24"/>
        </w:rPr>
        <w:t>如需申报遗传办，请在我院临床试验信息管理系统（CTMS）https://htgcp.gzsums.net/HTGCP中下载相应模板准备申请材料。</w:t>
      </w:r>
    </w:p>
    <w:p w14:paraId="347ED72B">
      <w:pPr>
        <w:widowControl/>
        <w:ind w:firstLine="565" w:firstLineChars="202"/>
        <w:jc w:val="left"/>
        <w:rPr>
          <w:color w:val="000000"/>
          <w:kern w:val="0"/>
          <w:sz w:val="28"/>
          <w:szCs w:val="24"/>
        </w:rPr>
      </w:pPr>
      <w:r>
        <w:rPr>
          <w:rFonts w:hint="eastAsia"/>
          <w:color w:val="000000"/>
          <w:kern w:val="0"/>
          <w:sz w:val="28"/>
          <w:szCs w:val="24"/>
        </w:rPr>
        <w:t>2.</w:t>
      </w:r>
      <w:r>
        <w:rPr>
          <w:rFonts w:hint="eastAsia"/>
          <w:color w:val="000000"/>
          <w:kern w:val="0"/>
          <w:sz w:val="28"/>
          <w:szCs w:val="24"/>
        </w:rPr>
        <w:tab/>
      </w:r>
      <w:r>
        <w:rPr>
          <w:rFonts w:hint="eastAsia"/>
          <w:color w:val="000000"/>
          <w:kern w:val="0"/>
          <w:sz w:val="28"/>
          <w:szCs w:val="24"/>
        </w:rPr>
        <w:t xml:space="preserve"> 请按照</w:t>
      </w:r>
      <w:r>
        <w:rPr>
          <w:rFonts w:hint="eastAsia" w:eastAsiaTheme="minorEastAsia"/>
          <w:color w:val="000000"/>
          <w:kern w:val="0"/>
          <w:sz w:val="28"/>
          <w:szCs w:val="24"/>
        </w:rPr>
        <w:t>《文件会签表》</w:t>
      </w:r>
      <w:r>
        <w:rPr>
          <w:rFonts w:hint="eastAsia"/>
          <w:color w:val="000000"/>
          <w:kern w:val="0"/>
          <w:sz w:val="28"/>
          <w:szCs w:val="24"/>
        </w:rPr>
        <w:t>上的文件要求准备资料，资料齐全后，主要研究者在</w:t>
      </w:r>
      <w:r>
        <w:rPr>
          <w:rFonts w:hint="eastAsia" w:eastAsiaTheme="minorEastAsia"/>
          <w:color w:val="000000"/>
          <w:kern w:val="0"/>
          <w:sz w:val="28"/>
          <w:szCs w:val="24"/>
        </w:rPr>
        <w:t>《文件会签表》</w:t>
      </w:r>
      <w:r>
        <w:rPr>
          <w:rFonts w:hint="eastAsia"/>
          <w:color w:val="000000"/>
          <w:kern w:val="0"/>
          <w:sz w:val="28"/>
          <w:szCs w:val="24"/>
        </w:rPr>
        <w:t>上签字后同相关资料一起递交机构，机构人类遗传资源管理专员审核内容属实，经机构办主任和机构负责人签署会签表后方可进行医院法人及公章盖章流程（约1</w:t>
      </w:r>
      <w:r>
        <w:rPr>
          <w:rFonts w:hint="eastAsia"/>
          <w:color w:val="000000"/>
          <w:kern w:val="0"/>
          <w:sz w:val="28"/>
          <w:szCs w:val="24"/>
          <w:lang w:val="en-US" w:eastAsia="zh-CN"/>
        </w:rPr>
        <w:t>~</w:t>
      </w:r>
      <w:r>
        <w:rPr>
          <w:rFonts w:hint="eastAsia"/>
          <w:color w:val="000000"/>
          <w:kern w:val="0"/>
          <w:sz w:val="28"/>
          <w:szCs w:val="24"/>
        </w:rPr>
        <w:t>5个工作日）。</w:t>
      </w:r>
    </w:p>
    <w:p w14:paraId="253B7252">
      <w:pPr>
        <w:widowControl/>
        <w:ind w:firstLine="560" w:firstLineChars="200"/>
        <w:jc w:val="left"/>
        <w:rPr>
          <w:rFonts w:hint="eastAsia"/>
          <w:color w:val="FF0000"/>
          <w:sz w:val="28"/>
          <w:szCs w:val="28"/>
          <w:lang w:val="en-US" w:eastAsia="zh-CN"/>
        </w:rPr>
      </w:pPr>
      <w:r>
        <w:rPr>
          <w:rFonts w:hint="eastAsia"/>
          <w:color w:val="FF0000"/>
          <w:sz w:val="28"/>
          <w:szCs w:val="28"/>
          <w:lang w:val="en-US" w:eastAsia="zh-CN"/>
        </w:rPr>
        <w:t>【注意事项】</w:t>
      </w:r>
    </w:p>
    <w:p w14:paraId="7877DA86">
      <w:pPr>
        <w:widowControl/>
        <w:ind w:firstLine="560" w:firstLineChars="200"/>
        <w:jc w:val="left"/>
        <w:rPr>
          <w:color w:val="000000"/>
          <w:kern w:val="0"/>
          <w:sz w:val="28"/>
          <w:szCs w:val="24"/>
        </w:rPr>
      </w:pPr>
      <w:r>
        <w:rPr>
          <w:rFonts w:hint="default" w:ascii="Times New Roman" w:hAnsi="Times New Roman" w:cs="Times New Roman"/>
          <w:color w:val="000000"/>
          <w:kern w:val="0"/>
          <w:sz w:val="28"/>
          <w:szCs w:val="24"/>
        </w:rPr>
        <w:t>①</w:t>
      </w:r>
      <w:r>
        <w:rPr>
          <w:rFonts w:hint="eastAsia" w:cs="Times New Roman"/>
          <w:color w:val="000000"/>
          <w:kern w:val="0"/>
          <w:sz w:val="28"/>
          <w:szCs w:val="24"/>
          <w:lang w:val="en-US" w:eastAsia="zh-CN"/>
        </w:rPr>
        <w:t xml:space="preserve"> </w:t>
      </w:r>
      <w:r>
        <w:rPr>
          <w:rFonts w:hint="eastAsia"/>
          <w:color w:val="000000"/>
          <w:kern w:val="0"/>
          <w:sz w:val="28"/>
          <w:szCs w:val="24"/>
        </w:rPr>
        <w:t>组长单位</w:t>
      </w:r>
      <w:r>
        <w:rPr>
          <w:rFonts w:hint="eastAsia"/>
          <w:color w:val="000000"/>
          <w:kern w:val="0"/>
          <w:sz w:val="28"/>
          <w:szCs w:val="24"/>
          <w:lang w:val="en-US" w:eastAsia="zh-CN"/>
        </w:rPr>
        <w:t>项目</w:t>
      </w:r>
      <w:r>
        <w:rPr>
          <w:rFonts w:hint="eastAsia"/>
          <w:color w:val="000000"/>
          <w:kern w:val="0"/>
          <w:sz w:val="28"/>
          <w:szCs w:val="24"/>
        </w:rPr>
        <w:t>需按照递交文件清单及《人类遗传办申请资料准备须知-首次申请》的要求准备人遗申请的独立文件夹及相关资料</w:t>
      </w:r>
      <w:r>
        <w:rPr>
          <w:rFonts w:hint="eastAsia"/>
          <w:color w:val="000000"/>
          <w:kern w:val="0"/>
          <w:sz w:val="28"/>
          <w:szCs w:val="24"/>
          <w:lang w:eastAsia="zh-CN"/>
        </w:rPr>
        <w:t>，</w:t>
      </w:r>
      <w:r>
        <w:rPr>
          <w:rFonts w:hint="eastAsia"/>
          <w:color w:val="000000"/>
          <w:kern w:val="0"/>
          <w:sz w:val="28"/>
          <w:szCs w:val="24"/>
          <w:lang w:val="en-US" w:eastAsia="zh-CN"/>
        </w:rPr>
        <w:t>侧标签要求和模板见《人类遗传办申请资料准备须知》</w:t>
      </w:r>
      <w:r>
        <w:rPr>
          <w:rFonts w:hint="eastAsia"/>
          <w:color w:val="000000"/>
          <w:kern w:val="0"/>
          <w:sz w:val="28"/>
          <w:szCs w:val="24"/>
        </w:rPr>
        <w:t>。</w:t>
      </w:r>
    </w:p>
    <w:p w14:paraId="3C6EFFE9">
      <w:pPr>
        <w:widowControl/>
        <w:ind w:firstLine="565" w:firstLineChars="202"/>
        <w:jc w:val="left"/>
        <w:rPr>
          <w:rFonts w:hint="eastAsia"/>
          <w:color w:val="000000"/>
          <w:kern w:val="0"/>
          <w:sz w:val="28"/>
          <w:szCs w:val="24"/>
          <w:lang w:eastAsia="zh-CN"/>
        </w:rPr>
      </w:pPr>
      <w:r>
        <w:rPr>
          <w:rFonts w:hint="default" w:ascii="Times New Roman" w:hAnsi="Times New Roman" w:cs="Times New Roman"/>
          <w:color w:val="000000"/>
          <w:kern w:val="0"/>
          <w:sz w:val="28"/>
          <w:szCs w:val="24"/>
        </w:rPr>
        <w:t>②</w:t>
      </w:r>
      <w:r>
        <w:rPr>
          <w:rFonts w:hint="eastAsia" w:cs="Times New Roman"/>
          <w:color w:val="000000"/>
          <w:kern w:val="0"/>
          <w:sz w:val="28"/>
          <w:szCs w:val="24"/>
          <w:lang w:val="en-US" w:eastAsia="zh-CN"/>
        </w:rPr>
        <w:t xml:space="preserve"> </w:t>
      </w:r>
      <w:r>
        <w:rPr>
          <w:rFonts w:hint="eastAsia"/>
          <w:color w:val="000000"/>
          <w:kern w:val="0"/>
          <w:sz w:val="28"/>
          <w:szCs w:val="24"/>
        </w:rPr>
        <w:t>若我院为组长单位，</w:t>
      </w:r>
      <w:r>
        <w:rPr>
          <w:rFonts w:hint="eastAsia"/>
          <w:color w:val="000000"/>
          <w:kern w:val="0"/>
          <w:sz w:val="28"/>
          <w:szCs w:val="24"/>
          <w:lang w:val="en-US" w:eastAsia="zh-CN"/>
        </w:rPr>
        <w:t>申办方/CRO</w:t>
      </w:r>
      <w:r>
        <w:rPr>
          <w:rFonts w:hint="eastAsia"/>
          <w:color w:val="000000"/>
          <w:kern w:val="0"/>
          <w:sz w:val="28"/>
          <w:szCs w:val="24"/>
        </w:rPr>
        <w:t>需将</w:t>
      </w:r>
      <w:r>
        <w:rPr>
          <w:rFonts w:hint="eastAsia"/>
          <w:color w:val="000000"/>
          <w:kern w:val="0"/>
          <w:sz w:val="28"/>
          <w:szCs w:val="24"/>
          <w:lang w:val="en-US" w:eastAsia="zh-CN"/>
        </w:rPr>
        <w:t>科技部审批决定书</w:t>
      </w:r>
      <w:r>
        <w:rPr>
          <w:rFonts w:hint="eastAsia"/>
          <w:color w:val="000000"/>
          <w:kern w:val="0"/>
          <w:sz w:val="28"/>
          <w:szCs w:val="24"/>
        </w:rPr>
        <w:t>原件或含备案号的备案信息表</w:t>
      </w:r>
      <w:r>
        <w:rPr>
          <w:rFonts w:hint="eastAsia"/>
          <w:color w:val="000000"/>
          <w:kern w:val="0"/>
          <w:sz w:val="28"/>
          <w:szCs w:val="24"/>
          <w:lang w:val="en-US" w:eastAsia="zh-CN"/>
        </w:rPr>
        <w:t>递交</w:t>
      </w:r>
      <w:r>
        <w:rPr>
          <w:rFonts w:hint="eastAsia"/>
          <w:color w:val="000000"/>
          <w:kern w:val="0"/>
          <w:sz w:val="28"/>
          <w:szCs w:val="24"/>
        </w:rPr>
        <w:t>至机构</w:t>
      </w:r>
      <w:r>
        <w:rPr>
          <w:rFonts w:hint="eastAsia"/>
          <w:color w:val="000000"/>
          <w:kern w:val="0"/>
          <w:sz w:val="28"/>
          <w:szCs w:val="24"/>
          <w:lang w:val="en-US" w:eastAsia="zh-CN"/>
        </w:rPr>
        <w:t>办公室</w:t>
      </w:r>
      <w:r>
        <w:rPr>
          <w:rFonts w:hint="eastAsia"/>
          <w:color w:val="000000"/>
          <w:kern w:val="0"/>
          <w:sz w:val="28"/>
          <w:szCs w:val="24"/>
        </w:rPr>
        <w:t>，并在项目遗传办文件夹中存档</w:t>
      </w:r>
      <w:r>
        <w:rPr>
          <w:rFonts w:hint="eastAsia"/>
          <w:color w:val="000000"/>
          <w:kern w:val="0"/>
          <w:sz w:val="28"/>
          <w:szCs w:val="24"/>
          <w:lang w:eastAsia="zh-CN"/>
        </w:rPr>
        <w:t>。</w:t>
      </w:r>
    </w:p>
    <w:p w14:paraId="76E99576">
      <w:pPr>
        <w:widowControl/>
        <w:ind w:firstLine="565" w:firstLineChars="202"/>
        <w:jc w:val="left"/>
        <w:rPr>
          <w:rFonts w:hint="eastAsia"/>
          <w:color w:val="000000"/>
          <w:kern w:val="0"/>
          <w:sz w:val="28"/>
          <w:szCs w:val="24"/>
        </w:rPr>
      </w:pPr>
      <w:r>
        <w:rPr>
          <w:rFonts w:hint="default" w:ascii="Times New Roman" w:hAnsi="Times New Roman" w:cs="Times New Roman"/>
          <w:color w:val="000000"/>
          <w:kern w:val="0"/>
          <w:sz w:val="28"/>
          <w:szCs w:val="24"/>
        </w:rPr>
        <w:t>③</w:t>
      </w:r>
      <w:r>
        <w:rPr>
          <w:rFonts w:hint="eastAsia" w:cs="Times New Roman"/>
          <w:color w:val="000000"/>
          <w:kern w:val="0"/>
          <w:sz w:val="28"/>
          <w:szCs w:val="24"/>
          <w:lang w:val="en-US" w:eastAsia="zh-CN"/>
        </w:rPr>
        <w:t xml:space="preserve"> </w:t>
      </w:r>
      <w:r>
        <w:rPr>
          <w:rFonts w:hint="eastAsia"/>
          <w:color w:val="000000"/>
          <w:kern w:val="0"/>
          <w:sz w:val="28"/>
          <w:szCs w:val="24"/>
        </w:rPr>
        <w:t>若我院为参与单位，需将分中心承诺书在科技部备案成功的截图（如递交时未递交</w:t>
      </w:r>
      <w:r>
        <w:rPr>
          <w:rFonts w:hint="eastAsia"/>
          <w:color w:val="000000"/>
          <w:kern w:val="0"/>
          <w:sz w:val="28"/>
          <w:szCs w:val="24"/>
          <w:lang w:val="en-US" w:eastAsia="zh-CN"/>
        </w:rPr>
        <w:t>审批决定书</w:t>
      </w:r>
      <w:r>
        <w:rPr>
          <w:rFonts w:hint="eastAsia"/>
          <w:color w:val="000000"/>
          <w:kern w:val="0"/>
          <w:sz w:val="28"/>
          <w:szCs w:val="24"/>
        </w:rPr>
        <w:t>的还需补充</w:t>
      </w:r>
      <w:r>
        <w:rPr>
          <w:rFonts w:hint="eastAsia"/>
          <w:color w:val="000000"/>
          <w:kern w:val="0"/>
          <w:sz w:val="28"/>
          <w:szCs w:val="24"/>
          <w:lang w:val="en-US" w:eastAsia="zh-CN"/>
        </w:rPr>
        <w:t>审批决定书</w:t>
      </w:r>
      <w:r>
        <w:rPr>
          <w:rFonts w:hint="eastAsia"/>
          <w:color w:val="000000"/>
          <w:kern w:val="0"/>
          <w:sz w:val="28"/>
          <w:szCs w:val="24"/>
        </w:rPr>
        <w:t>）</w:t>
      </w:r>
      <w:r>
        <w:rPr>
          <w:rFonts w:hint="eastAsia"/>
          <w:color w:val="000000"/>
          <w:kern w:val="0"/>
          <w:sz w:val="28"/>
          <w:szCs w:val="24"/>
          <w:lang w:val="en-US" w:eastAsia="zh-CN"/>
        </w:rPr>
        <w:t>递交</w:t>
      </w:r>
      <w:r>
        <w:rPr>
          <w:rFonts w:hint="eastAsia"/>
          <w:color w:val="000000"/>
          <w:kern w:val="0"/>
          <w:sz w:val="28"/>
          <w:szCs w:val="24"/>
        </w:rPr>
        <w:t>至机构</w:t>
      </w:r>
      <w:r>
        <w:rPr>
          <w:rFonts w:hint="eastAsia"/>
          <w:color w:val="000000"/>
          <w:kern w:val="0"/>
          <w:sz w:val="28"/>
          <w:szCs w:val="24"/>
          <w:lang w:val="en-US" w:eastAsia="zh-CN"/>
        </w:rPr>
        <w:t>办公室</w:t>
      </w:r>
      <w:r>
        <w:rPr>
          <w:rFonts w:hint="eastAsia"/>
          <w:color w:val="000000"/>
          <w:kern w:val="0"/>
          <w:sz w:val="28"/>
          <w:szCs w:val="24"/>
        </w:rPr>
        <w:t>，</w:t>
      </w:r>
      <w:r>
        <w:rPr>
          <w:rFonts w:hint="eastAsia"/>
          <w:color w:val="000000"/>
          <w:kern w:val="0"/>
          <w:sz w:val="28"/>
          <w:szCs w:val="24"/>
          <w:lang w:val="en-US" w:eastAsia="zh-CN"/>
        </w:rPr>
        <w:t>最晚必须</w:t>
      </w:r>
      <w:r>
        <w:rPr>
          <w:rFonts w:hint="eastAsia"/>
          <w:color w:val="000000"/>
          <w:kern w:val="0"/>
          <w:sz w:val="28"/>
          <w:szCs w:val="24"/>
        </w:rPr>
        <w:t>在启动前</w:t>
      </w:r>
      <w:r>
        <w:rPr>
          <w:rFonts w:hint="eastAsia"/>
          <w:color w:val="000000"/>
          <w:kern w:val="0"/>
          <w:sz w:val="28"/>
          <w:szCs w:val="24"/>
          <w:lang w:val="en-US" w:eastAsia="zh-CN"/>
        </w:rPr>
        <w:t>完成递交</w:t>
      </w:r>
      <w:r>
        <w:rPr>
          <w:rFonts w:hint="eastAsia"/>
          <w:color w:val="000000"/>
          <w:kern w:val="0"/>
          <w:sz w:val="28"/>
          <w:szCs w:val="24"/>
        </w:rPr>
        <w:t>（盖公章）。</w:t>
      </w:r>
    </w:p>
    <w:p w14:paraId="587F2976">
      <w:pPr>
        <w:widowControl/>
        <w:ind w:firstLine="565" w:firstLineChars="202"/>
        <w:jc w:val="left"/>
        <w:rPr>
          <w:rFonts w:hint="default" w:eastAsia="宋体"/>
          <w:color w:val="000000"/>
          <w:kern w:val="0"/>
          <w:sz w:val="28"/>
          <w:szCs w:val="24"/>
          <w:lang w:val="en-US" w:eastAsia="zh-CN"/>
        </w:rPr>
      </w:pPr>
      <w:r>
        <w:rPr>
          <w:rFonts w:hint="default" w:ascii="Times New Roman" w:hAnsi="Times New Roman" w:cs="Times New Roman"/>
          <w:color w:val="000000"/>
          <w:kern w:val="0"/>
          <w:sz w:val="28"/>
          <w:szCs w:val="24"/>
        </w:rPr>
        <w:t>④</w:t>
      </w:r>
      <w:r>
        <w:rPr>
          <w:rFonts w:hint="eastAsia" w:cs="Times New Roman"/>
          <w:color w:val="000000"/>
          <w:kern w:val="0"/>
          <w:sz w:val="28"/>
          <w:szCs w:val="24"/>
          <w:lang w:val="en-US" w:eastAsia="zh-CN"/>
        </w:rPr>
        <w:t xml:space="preserve"> </w:t>
      </w:r>
      <w:r>
        <w:rPr>
          <w:rFonts w:hint="default" w:ascii="Times New Roman" w:hAnsi="Times New Roman" w:cs="Times New Roman"/>
          <w:color w:val="000000"/>
          <w:kern w:val="0"/>
          <w:sz w:val="28"/>
          <w:szCs w:val="24"/>
          <w:lang w:val="en-US" w:eastAsia="zh-CN"/>
        </w:rPr>
        <w:t>若</w:t>
      </w:r>
      <w:r>
        <w:rPr>
          <w:rFonts w:hint="eastAsia"/>
          <w:color w:val="000000"/>
          <w:kern w:val="0"/>
          <w:sz w:val="28"/>
          <w:szCs w:val="24"/>
          <w:lang w:val="en-US" w:eastAsia="zh-CN"/>
        </w:rPr>
        <w:t>使用临床试验专用需提交与公章具有同等法律效力的说明。</w:t>
      </w:r>
    </w:p>
    <w:p w14:paraId="50ACB370">
      <w:pPr>
        <w:pStyle w:val="2"/>
        <w:spacing w:before="0" w:after="0"/>
        <w:rPr>
          <w:rFonts w:hint="default" w:ascii="Times New Roman" w:hAnsi="Times New Roman" w:cs="Times New Roman" w:eastAsiaTheme="minorEastAsia"/>
          <w:color w:val="000000"/>
          <w:kern w:val="0"/>
          <w:sz w:val="28"/>
          <w:szCs w:val="24"/>
          <w:lang w:eastAsia="zh-CN"/>
        </w:rPr>
      </w:pPr>
      <w:bookmarkStart w:id="5" w:name="_Toc74837030"/>
      <w:r>
        <w:rPr>
          <w:rFonts w:hint="default" w:ascii="Times New Roman" w:hAnsi="Times New Roman" w:cs="Times New Roman"/>
          <w:sz w:val="28"/>
        </w:rPr>
        <w:t>六</w:t>
      </w:r>
      <w:r>
        <w:rPr>
          <w:rFonts w:ascii="Times New Roman" w:hAnsi="Times New Roman" w:cs="Times New Roman"/>
          <w:sz w:val="28"/>
        </w:rPr>
        <w:t>、</w:t>
      </w:r>
      <w:r>
        <w:rPr>
          <w:rFonts w:hint="default" w:ascii="Times New Roman" w:hAnsi="Times New Roman" w:cs="Times New Roman"/>
          <w:sz w:val="28"/>
        </w:rPr>
        <w:t>启动</w:t>
      </w:r>
      <w:r>
        <w:rPr>
          <w:rFonts w:hint="default" w:ascii="Times New Roman" w:hAnsi="Times New Roman" w:cs="Times New Roman"/>
          <w:sz w:val="28"/>
          <w:lang w:val="en-US" w:eastAsia="zh-CN"/>
        </w:rPr>
        <w:t>前</w:t>
      </w:r>
      <w:bookmarkEnd w:id="5"/>
      <w:r>
        <w:rPr>
          <w:rFonts w:hint="default" w:ascii="Times New Roman" w:hAnsi="Times New Roman" w:cs="Times New Roman"/>
          <w:sz w:val="28"/>
          <w:lang w:val="en-US" w:eastAsia="zh-CN"/>
        </w:rPr>
        <w:t>质控</w:t>
      </w:r>
    </w:p>
    <w:p w14:paraId="7DFA6D8C">
      <w:pPr>
        <w:widowControl/>
        <w:ind w:firstLine="424" w:firstLineChars="151"/>
        <w:jc w:val="left"/>
        <w:rPr>
          <w:rFonts w:hint="default" w:eastAsiaTheme="minorEastAsia"/>
          <w:bCs/>
          <w:color w:val="000000"/>
          <w:kern w:val="0"/>
          <w:sz w:val="28"/>
          <w:szCs w:val="24"/>
          <w:lang w:val="en-US" w:eastAsia="zh-CN"/>
        </w:rPr>
      </w:pPr>
      <w:r>
        <w:rPr>
          <w:rFonts w:eastAsiaTheme="minorEastAsia"/>
          <w:b/>
          <w:bCs w:val="0"/>
          <w:color w:val="FF0000"/>
          <w:kern w:val="0"/>
          <w:sz w:val="28"/>
          <w:szCs w:val="24"/>
        </w:rPr>
        <w:t>合同</w:t>
      </w:r>
      <w:r>
        <w:rPr>
          <w:rFonts w:hint="eastAsia" w:eastAsiaTheme="minorEastAsia"/>
          <w:b/>
          <w:bCs w:val="0"/>
          <w:color w:val="FF0000"/>
          <w:kern w:val="0"/>
          <w:sz w:val="28"/>
          <w:szCs w:val="24"/>
          <w:lang w:val="en-US" w:eastAsia="zh-CN"/>
        </w:rPr>
        <w:t>洽谈时</w:t>
      </w:r>
      <w:r>
        <w:rPr>
          <w:rFonts w:eastAsiaTheme="minorEastAsia"/>
          <w:b/>
          <w:bCs w:val="0"/>
          <w:color w:val="FF0000"/>
          <w:kern w:val="0"/>
          <w:sz w:val="28"/>
          <w:szCs w:val="24"/>
        </w:rPr>
        <w:t>，建议</w:t>
      </w:r>
      <w:r>
        <w:rPr>
          <w:rFonts w:hint="eastAsia" w:eastAsiaTheme="minorEastAsia"/>
          <w:b/>
          <w:bCs w:val="0"/>
          <w:color w:val="FF0000"/>
          <w:kern w:val="0"/>
          <w:sz w:val="28"/>
          <w:szCs w:val="24"/>
        </w:rPr>
        <w:t>尽快</w:t>
      </w:r>
      <w:r>
        <w:rPr>
          <w:rFonts w:eastAsiaTheme="minorEastAsia"/>
          <w:b/>
          <w:bCs w:val="0"/>
          <w:color w:val="FF0000"/>
          <w:kern w:val="0"/>
          <w:sz w:val="28"/>
          <w:szCs w:val="24"/>
        </w:rPr>
        <w:t>联系机构</w:t>
      </w:r>
      <w:r>
        <w:rPr>
          <w:rFonts w:hint="eastAsia" w:eastAsiaTheme="minorEastAsia"/>
          <w:b/>
          <w:bCs w:val="0"/>
          <w:color w:val="FF0000"/>
          <w:kern w:val="0"/>
          <w:sz w:val="28"/>
          <w:szCs w:val="24"/>
        </w:rPr>
        <w:t>质控员</w:t>
      </w:r>
      <w:r>
        <w:rPr>
          <w:rFonts w:hint="eastAsia" w:eastAsiaTheme="minorEastAsia"/>
          <w:b/>
          <w:bCs w:val="0"/>
          <w:color w:val="FF0000"/>
          <w:kern w:val="0"/>
          <w:sz w:val="28"/>
          <w:szCs w:val="24"/>
          <w:lang w:val="en-US" w:eastAsia="zh-CN"/>
        </w:rPr>
        <w:t>预约启动前质控</w:t>
      </w:r>
      <w:r>
        <w:rPr>
          <w:rFonts w:hint="eastAsia" w:eastAsiaTheme="minorEastAsia"/>
          <w:bCs/>
          <w:color w:val="000000"/>
          <w:kern w:val="0"/>
          <w:sz w:val="28"/>
          <w:szCs w:val="24"/>
        </w:rPr>
        <w:t>，</w:t>
      </w:r>
      <w:r>
        <w:rPr>
          <w:rFonts w:eastAsiaTheme="minorEastAsia"/>
          <w:bCs/>
          <w:color w:val="000000"/>
          <w:kern w:val="0"/>
          <w:sz w:val="28"/>
          <w:szCs w:val="24"/>
        </w:rPr>
        <w:t>尽早启动筛选，加快项目进展。</w:t>
      </w:r>
      <w:r>
        <w:rPr>
          <w:rFonts w:hint="eastAsia" w:eastAsiaTheme="minorEastAsia"/>
          <w:bCs/>
          <w:color w:val="000000"/>
          <w:kern w:val="0"/>
          <w:sz w:val="28"/>
          <w:szCs w:val="24"/>
          <w:lang w:val="en-US" w:eastAsia="zh-CN"/>
        </w:rPr>
        <w:t>可在CTMS基本信息处查看该项目的质控员。</w:t>
      </w:r>
    </w:p>
    <w:p w14:paraId="29BFA69F">
      <w:pPr>
        <w:pStyle w:val="2"/>
        <w:numPr>
          <w:ilvl w:val="0"/>
          <w:numId w:val="3"/>
        </w:numPr>
        <w:spacing w:before="0" w:after="0"/>
        <w:rPr>
          <w:rFonts w:hint="default" w:ascii="Times New Roman" w:hAnsi="Times New Roman" w:cs="Times New Roman"/>
          <w:sz w:val="28"/>
        </w:rPr>
      </w:pPr>
      <w:bookmarkStart w:id="6" w:name="_Toc74837031"/>
      <w:r>
        <w:rPr>
          <w:rFonts w:hint="default" w:ascii="Times New Roman" w:hAnsi="Times New Roman" w:cs="Times New Roman"/>
          <w:sz w:val="28"/>
        </w:rPr>
        <w:t>联系方式</w:t>
      </w:r>
      <w:bookmarkEnd w:id="6"/>
    </w:p>
    <w:p w14:paraId="2A22C399">
      <w:pPr>
        <w:widowControl/>
        <w:spacing w:line="360" w:lineRule="auto"/>
        <w:ind w:firstLine="560" w:firstLineChars="200"/>
        <w:jc w:val="left"/>
        <w:rPr>
          <w:rFonts w:hint="default" w:ascii="Times New Roman" w:hAnsi="Times New Roman" w:cs="Times New Roman"/>
          <w:b w:val="0"/>
          <w:bCs/>
          <w:color w:val="000000" w:themeColor="text1"/>
          <w:kern w:val="0"/>
          <w:sz w:val="28"/>
          <w:szCs w:val="28"/>
          <w:lang w:val="en-US" w:eastAsia="zh-CN"/>
          <w14:textFill>
            <w14:solidFill>
              <w14:schemeClr w14:val="tx1"/>
            </w14:solidFill>
          </w14:textFill>
        </w:rPr>
      </w:pPr>
      <w:r>
        <w:rPr>
          <w:rFonts w:hint="eastAsia" w:cs="Times New Roman"/>
          <w:b w:val="0"/>
          <w:bCs/>
          <w:color w:val="000000" w:themeColor="text1"/>
          <w:kern w:val="0"/>
          <w:sz w:val="28"/>
          <w:szCs w:val="28"/>
          <w:lang w:val="en-US" w:eastAsia="zh-CN"/>
          <w14:textFill>
            <w14:solidFill>
              <w14:schemeClr w14:val="tx1"/>
            </w14:solidFill>
          </w14:textFill>
        </w:rPr>
        <w:t>（1）</w:t>
      </w:r>
      <w:r>
        <w:rPr>
          <w:rFonts w:hint="default" w:ascii="Times New Roman" w:hAnsi="Times New Roman" w:cs="Times New Roman"/>
          <w:b w:val="0"/>
          <w:bCs/>
          <w:color w:val="000000" w:themeColor="text1"/>
          <w:kern w:val="0"/>
          <w:sz w:val="28"/>
          <w:szCs w:val="28"/>
          <w:lang w:val="en-US" w:eastAsia="zh-CN"/>
          <w14:textFill>
            <w14:solidFill>
              <w14:schemeClr w14:val="tx1"/>
            </w14:solidFill>
          </w14:textFill>
        </w:rPr>
        <w:t>药物临床试验机构</w:t>
      </w:r>
    </w:p>
    <w:p w14:paraId="17A43A74">
      <w:pPr>
        <w:widowControl/>
        <w:spacing w:line="360" w:lineRule="auto"/>
        <w:ind w:firstLine="562" w:firstLineChars="200"/>
        <w:jc w:val="left"/>
        <w:rPr>
          <w:rFonts w:hint="default" w:ascii="Times New Roman" w:hAnsi="Times New Roman" w:cs="Times New Roman"/>
          <w:b/>
          <w:bCs w:val="0"/>
          <w:color w:val="000000" w:themeColor="text1"/>
          <w:kern w:val="0"/>
          <w:sz w:val="28"/>
          <w:szCs w:val="28"/>
          <w:lang w:val="en-US" w:eastAsia="zh-CN"/>
          <w14:textFill>
            <w14:solidFill>
              <w14:schemeClr w14:val="tx1"/>
            </w14:solidFill>
          </w14:textFill>
        </w:rPr>
      </w:pPr>
      <w:r>
        <w:rPr>
          <w:rFonts w:hint="default" w:ascii="Times New Roman" w:hAnsi="Times New Roman" w:cs="Times New Roman"/>
          <w:b/>
          <w:bCs w:val="0"/>
          <w:color w:val="000000" w:themeColor="text1"/>
          <w:kern w:val="0"/>
          <w:sz w:val="28"/>
          <w:szCs w:val="28"/>
          <w:lang w:val="en-US" w:eastAsia="zh-CN"/>
          <w14:textFill>
            <w14:solidFill>
              <w14:schemeClr w14:val="tx1"/>
            </w14:solidFill>
          </w14:textFill>
        </w:rPr>
        <w:t>联系电话：</w:t>
      </w:r>
    </w:p>
    <w:p w14:paraId="7BA38707">
      <w:pPr>
        <w:widowControl/>
        <w:spacing w:line="360" w:lineRule="auto"/>
        <w:ind w:firstLine="560" w:firstLineChars="200"/>
        <w:jc w:val="left"/>
        <w:rPr>
          <w:rFonts w:hint="eastAsia" w:cs="Times New Roman"/>
          <w:b w:val="0"/>
          <w:bCs/>
          <w:color w:val="000000" w:themeColor="text1"/>
          <w:kern w:val="0"/>
          <w:sz w:val="28"/>
          <w:szCs w:val="28"/>
          <w:lang w:val="en-US" w:eastAsia="zh-CN"/>
          <w14:textFill>
            <w14:solidFill>
              <w14:schemeClr w14:val="tx1"/>
            </w14:solidFill>
          </w14:textFill>
        </w:rPr>
      </w:pPr>
      <w:r>
        <w:rPr>
          <w:rFonts w:hint="default" w:ascii="Times New Roman" w:hAnsi="Times New Roman" w:cs="Times New Roman"/>
          <w:b w:val="0"/>
          <w:bCs/>
          <w:color w:val="000000" w:themeColor="text1"/>
          <w:kern w:val="0"/>
          <w:sz w:val="28"/>
          <w:szCs w:val="28"/>
          <w:lang w:val="en-US" w:eastAsia="zh-CN"/>
          <w14:textFill>
            <w14:solidFill>
              <w14:schemeClr w14:val="tx1"/>
            </w14:solidFill>
          </w14:textFill>
        </w:rPr>
        <w:t>020-87331952 （新项目调研、</w:t>
      </w:r>
      <w:r>
        <w:rPr>
          <w:rFonts w:hint="eastAsia" w:cs="Times New Roman"/>
          <w:b w:val="0"/>
          <w:bCs/>
          <w:color w:val="000000" w:themeColor="text1"/>
          <w:kern w:val="0"/>
          <w:sz w:val="28"/>
          <w:szCs w:val="28"/>
          <w:lang w:val="en-US" w:eastAsia="zh-CN"/>
          <w14:textFill>
            <w14:solidFill>
              <w14:schemeClr w14:val="tx1"/>
            </w14:solidFill>
          </w14:textFill>
        </w:rPr>
        <w:t>立项、</w:t>
      </w:r>
      <w:r>
        <w:rPr>
          <w:rFonts w:hint="default" w:ascii="Times New Roman" w:hAnsi="Times New Roman" w:cs="Times New Roman"/>
          <w:b w:val="0"/>
          <w:bCs/>
          <w:color w:val="000000" w:themeColor="text1"/>
          <w:kern w:val="0"/>
          <w:sz w:val="28"/>
          <w:szCs w:val="28"/>
          <w:lang w:val="en-US" w:eastAsia="zh-CN"/>
          <w14:textFill>
            <w14:solidFill>
              <w14:schemeClr w14:val="tx1"/>
            </w14:solidFill>
          </w14:textFill>
        </w:rPr>
        <w:t>合同审核</w:t>
      </w:r>
      <w:r>
        <w:rPr>
          <w:rFonts w:hint="eastAsia" w:cs="Times New Roman"/>
          <w:b w:val="0"/>
          <w:bCs/>
          <w:color w:val="000000" w:themeColor="text1"/>
          <w:kern w:val="0"/>
          <w:sz w:val="28"/>
          <w:szCs w:val="28"/>
          <w:lang w:val="en-US" w:eastAsia="zh-CN"/>
          <w14:textFill>
            <w14:solidFill>
              <w14:schemeClr w14:val="tx1"/>
            </w14:solidFill>
          </w14:textFill>
        </w:rPr>
        <w:t>、遗传办申请）</w:t>
      </w:r>
    </w:p>
    <w:p w14:paraId="1668D4F9">
      <w:pPr>
        <w:widowControl/>
        <w:spacing w:line="360" w:lineRule="auto"/>
        <w:ind w:firstLine="560" w:firstLineChars="200"/>
        <w:jc w:val="left"/>
        <w:rPr>
          <w:rFonts w:hint="default" w:cs="Times New Roman"/>
          <w:b w:val="0"/>
          <w:bCs/>
          <w:color w:val="000000" w:themeColor="text1"/>
          <w:kern w:val="0"/>
          <w:sz w:val="28"/>
          <w:szCs w:val="28"/>
          <w:lang w:val="en-US" w:eastAsia="zh-CN"/>
          <w14:textFill>
            <w14:solidFill>
              <w14:schemeClr w14:val="tx1"/>
            </w14:solidFill>
          </w14:textFill>
        </w:rPr>
      </w:pPr>
      <w:r>
        <w:rPr>
          <w:rFonts w:hint="eastAsia" w:cs="Times New Roman"/>
          <w:b w:val="0"/>
          <w:bCs/>
          <w:color w:val="000000" w:themeColor="text1"/>
          <w:kern w:val="0"/>
          <w:sz w:val="28"/>
          <w:szCs w:val="28"/>
          <w:lang w:val="en-US" w:eastAsia="zh-CN"/>
          <w14:textFill>
            <w14:solidFill>
              <w14:schemeClr w14:val="tx1"/>
            </w14:solidFill>
          </w14:textFill>
        </w:rPr>
        <w:t xml:space="preserve">020-87608185 </w:t>
      </w:r>
      <w:r>
        <w:rPr>
          <w:rFonts w:hint="default" w:ascii="Times New Roman" w:hAnsi="Times New Roman" w:cs="Times New Roman"/>
          <w:b w:val="0"/>
          <w:bCs/>
          <w:color w:val="000000" w:themeColor="text1"/>
          <w:kern w:val="0"/>
          <w:sz w:val="28"/>
          <w:szCs w:val="28"/>
          <w:lang w:val="en-US" w:eastAsia="zh-CN"/>
          <w14:textFill>
            <w14:solidFill>
              <w14:schemeClr w14:val="tx1"/>
            </w14:solidFill>
          </w14:textFill>
        </w:rPr>
        <w:t>（</w:t>
      </w:r>
      <w:r>
        <w:rPr>
          <w:rFonts w:hint="eastAsia" w:cs="Times New Roman"/>
          <w:b w:val="0"/>
          <w:bCs/>
          <w:color w:val="000000" w:themeColor="text1"/>
          <w:kern w:val="0"/>
          <w:sz w:val="28"/>
          <w:szCs w:val="28"/>
          <w:lang w:val="en-US" w:eastAsia="zh-CN"/>
          <w14:textFill>
            <w14:solidFill>
              <w14:schemeClr w14:val="tx1"/>
            </w14:solidFill>
          </w14:textFill>
        </w:rPr>
        <w:t>质控问题咨询、项目进行中问题咨询、进修咨询）</w:t>
      </w:r>
    </w:p>
    <w:p w14:paraId="3F8D7B3F">
      <w:pPr>
        <w:widowControl/>
        <w:spacing w:line="360" w:lineRule="auto"/>
        <w:ind w:firstLine="562" w:firstLineChars="200"/>
        <w:jc w:val="left"/>
        <w:rPr>
          <w:rFonts w:hint="default" w:ascii="Times New Roman" w:hAnsi="Times New Roman" w:cs="Times New Roman"/>
          <w:b/>
          <w:bCs w:val="0"/>
          <w:color w:val="000000" w:themeColor="text1"/>
          <w:kern w:val="0"/>
          <w:sz w:val="28"/>
          <w:szCs w:val="28"/>
          <w:lang w:val="en-US" w:eastAsia="zh-CN"/>
          <w14:textFill>
            <w14:solidFill>
              <w14:schemeClr w14:val="tx1"/>
            </w14:solidFill>
          </w14:textFill>
        </w:rPr>
      </w:pPr>
      <w:r>
        <w:rPr>
          <w:rFonts w:hint="default" w:ascii="Times New Roman" w:hAnsi="Times New Roman" w:cs="Times New Roman"/>
          <w:b/>
          <w:bCs w:val="0"/>
          <w:color w:val="000000" w:themeColor="text1"/>
          <w:kern w:val="0"/>
          <w:sz w:val="28"/>
          <w:szCs w:val="28"/>
          <w:lang w:val="en-US" w:eastAsia="zh-CN"/>
          <w14:textFill>
            <w14:solidFill>
              <w14:schemeClr w14:val="tx1"/>
            </w14:solidFill>
          </w14:textFill>
        </w:rPr>
        <w:t>办公邮箱：</w:t>
      </w:r>
    </w:p>
    <w:p w14:paraId="00E25FA2">
      <w:pPr>
        <w:widowControl/>
        <w:numPr>
          <w:ilvl w:val="0"/>
          <w:numId w:val="0"/>
        </w:numPr>
        <w:spacing w:line="360" w:lineRule="auto"/>
        <w:ind w:firstLine="560" w:firstLineChars="200"/>
        <w:jc w:val="left"/>
        <w:rPr>
          <w:rFonts w:hint="default" w:ascii="Times New Roman" w:hAnsi="Times New Roman" w:cs="Times New Roman"/>
          <w:b w:val="0"/>
          <w:bCs/>
          <w:color w:val="000000" w:themeColor="text1"/>
          <w:kern w:val="0"/>
          <w:sz w:val="28"/>
          <w:szCs w:val="28"/>
          <w:lang w:val="en-US" w:eastAsia="zh-CN"/>
          <w14:textFill>
            <w14:solidFill>
              <w14:schemeClr w14:val="tx1"/>
            </w14:solidFill>
          </w14:textFill>
        </w:rPr>
      </w:pPr>
      <w:r>
        <w:rPr>
          <w:rFonts w:hint="eastAsia" w:ascii="Times New Roman" w:hAnsi="Times New Roman" w:eastAsia="宋体" w:cs="Times New Roman"/>
          <w:b w:val="0"/>
          <w:bCs/>
          <w:color w:val="000000" w:themeColor="text1"/>
          <w:kern w:val="0"/>
          <w:sz w:val="28"/>
          <w:szCs w:val="28"/>
          <w:lang w:val="en-US" w:eastAsia="zh-CN" w:bidi="ar-SA"/>
          <w14:textFill>
            <w14:solidFill>
              <w14:schemeClr w14:val="tx1"/>
            </w14:solidFill>
          </w14:textFill>
        </w:rPr>
        <w:t>①</w:t>
      </w:r>
      <w:r>
        <w:rPr>
          <w:rFonts w:hint="eastAsia" w:cs="Times New Roman"/>
          <w:b w:val="0"/>
          <w:bCs/>
          <w:color w:val="000000" w:themeColor="text1"/>
          <w:kern w:val="0"/>
          <w:sz w:val="28"/>
          <w:szCs w:val="28"/>
          <w:lang w:val="en-US" w:eastAsia="zh-CN" w:bidi="ar-SA"/>
          <w14:textFill>
            <w14:solidFill>
              <w14:schemeClr w14:val="tx1"/>
            </w14:solidFill>
          </w14:textFill>
        </w:rPr>
        <w:t xml:space="preserve"> </w:t>
      </w:r>
      <w:r>
        <w:rPr>
          <w:rFonts w:hint="default" w:ascii="Times New Roman" w:hAnsi="Times New Roman" w:cs="Times New Roman"/>
          <w:b w:val="0"/>
          <w:bCs/>
          <w:color w:val="000000" w:themeColor="text1"/>
          <w:kern w:val="0"/>
          <w:sz w:val="28"/>
          <w:szCs w:val="28"/>
          <w:lang w:val="en-US" w:eastAsia="zh-CN"/>
          <w14:textFill>
            <w14:solidFill>
              <w14:schemeClr w14:val="tx1"/>
            </w14:solidFill>
          </w14:textFill>
        </w:rPr>
        <w:fldChar w:fldCharType="begin"/>
      </w:r>
      <w:r>
        <w:rPr>
          <w:rFonts w:hint="default" w:ascii="Times New Roman" w:hAnsi="Times New Roman" w:cs="Times New Roman"/>
          <w:b w:val="0"/>
          <w:bCs/>
          <w:color w:val="000000" w:themeColor="text1"/>
          <w:kern w:val="0"/>
          <w:sz w:val="28"/>
          <w:szCs w:val="28"/>
          <w:lang w:val="en-US" w:eastAsia="zh-CN"/>
          <w14:textFill>
            <w14:solidFill>
              <w14:schemeClr w14:val="tx1"/>
            </w14:solidFill>
          </w14:textFill>
        </w:rPr>
        <w:instrText xml:space="preserve"> HYPERLINK "mailto:ctc1983@mail.sysu.edu.cn（新项目调研、合同审核、咨询专用）" </w:instrText>
      </w:r>
      <w:r>
        <w:rPr>
          <w:rFonts w:hint="default" w:ascii="Times New Roman" w:hAnsi="Times New Roman" w:cs="Times New Roman"/>
          <w:b w:val="0"/>
          <w:bCs/>
          <w:color w:val="000000" w:themeColor="text1"/>
          <w:kern w:val="0"/>
          <w:sz w:val="28"/>
          <w:szCs w:val="28"/>
          <w:lang w:val="en-US" w:eastAsia="zh-CN"/>
          <w14:textFill>
            <w14:solidFill>
              <w14:schemeClr w14:val="tx1"/>
            </w14:solidFill>
          </w14:textFill>
        </w:rPr>
        <w:fldChar w:fldCharType="separate"/>
      </w:r>
      <w:r>
        <w:rPr>
          <w:rStyle w:val="15"/>
          <w:rFonts w:hint="default" w:ascii="Times New Roman" w:hAnsi="Times New Roman" w:cs="Times New Roman"/>
          <w:b w:val="0"/>
          <w:bCs/>
          <w:kern w:val="0"/>
          <w:sz w:val="28"/>
          <w:szCs w:val="28"/>
          <w:lang w:val="en-US" w:eastAsia="zh-CN"/>
        </w:rPr>
        <w:t>ctc1983@mail.sysu.edu.cn</w:t>
      </w:r>
      <w:r>
        <w:rPr>
          <w:rStyle w:val="15"/>
          <w:rFonts w:hint="default" w:ascii="Times New Roman" w:hAnsi="Times New Roman" w:cs="Times New Roman"/>
          <w:b w:val="0"/>
          <w:bCs/>
          <w:color w:val="000000" w:themeColor="text1"/>
          <w:kern w:val="0"/>
          <w:sz w:val="28"/>
          <w:szCs w:val="28"/>
          <w:u w:val="none"/>
          <w:lang w:val="en-US" w:eastAsia="zh-CN"/>
          <w14:textFill>
            <w14:solidFill>
              <w14:schemeClr w14:val="tx1"/>
            </w14:solidFill>
          </w14:textFill>
        </w:rPr>
        <w:t>（新项目调研、合同审核、咨询专用）</w:t>
      </w:r>
      <w:r>
        <w:rPr>
          <w:rFonts w:hint="default" w:ascii="Times New Roman" w:hAnsi="Times New Roman" w:cs="Times New Roman"/>
          <w:b w:val="0"/>
          <w:bCs/>
          <w:color w:val="000000" w:themeColor="text1"/>
          <w:kern w:val="0"/>
          <w:sz w:val="28"/>
          <w:szCs w:val="28"/>
          <w:lang w:val="en-US" w:eastAsia="zh-CN"/>
          <w14:textFill>
            <w14:solidFill>
              <w14:schemeClr w14:val="tx1"/>
            </w14:solidFill>
          </w14:textFill>
        </w:rPr>
        <w:fldChar w:fldCharType="end"/>
      </w:r>
    </w:p>
    <w:p w14:paraId="3437388F">
      <w:pPr>
        <w:widowControl/>
        <w:numPr>
          <w:ilvl w:val="0"/>
          <w:numId w:val="0"/>
        </w:numPr>
        <w:spacing w:line="360" w:lineRule="auto"/>
        <w:ind w:firstLine="560" w:firstLineChars="200"/>
        <w:jc w:val="left"/>
        <w:rPr>
          <w:rFonts w:hint="default" w:ascii="Times New Roman" w:hAnsi="Times New Roman" w:cs="Times New Roman"/>
          <w:b w:val="0"/>
          <w:bCs/>
          <w:color w:val="000000" w:themeColor="text1"/>
          <w:kern w:val="0"/>
          <w:sz w:val="28"/>
          <w:szCs w:val="28"/>
          <w:lang w:val="en-US" w:eastAsia="zh-CN"/>
          <w14:textFill>
            <w14:solidFill>
              <w14:schemeClr w14:val="tx1"/>
            </w14:solidFill>
          </w14:textFill>
        </w:rPr>
      </w:pPr>
      <w:r>
        <w:rPr>
          <w:rFonts w:hint="eastAsia" w:ascii="Times New Roman" w:hAnsi="Times New Roman" w:eastAsia="宋体" w:cs="Times New Roman"/>
          <w:b w:val="0"/>
          <w:bCs/>
          <w:color w:val="000000" w:themeColor="text1"/>
          <w:kern w:val="0"/>
          <w:sz w:val="28"/>
          <w:szCs w:val="28"/>
          <w:lang w:val="en-US" w:eastAsia="zh-CN" w:bidi="ar-SA"/>
          <w14:textFill>
            <w14:solidFill>
              <w14:schemeClr w14:val="tx1"/>
            </w14:solidFill>
          </w14:textFill>
        </w:rPr>
        <w:t>②</w:t>
      </w:r>
      <w:r>
        <w:rPr>
          <w:rFonts w:hint="eastAsia" w:cs="Times New Roman"/>
          <w:b w:val="0"/>
          <w:bCs/>
          <w:color w:val="000000" w:themeColor="text1"/>
          <w:kern w:val="0"/>
          <w:sz w:val="28"/>
          <w:szCs w:val="28"/>
          <w:lang w:val="en-US" w:eastAsia="zh-CN" w:bidi="ar-SA"/>
          <w14:textFill>
            <w14:solidFill>
              <w14:schemeClr w14:val="tx1"/>
            </w14:solidFill>
          </w14:textFill>
        </w:rPr>
        <w:t xml:space="preserve"> </w:t>
      </w:r>
      <w:r>
        <w:rPr>
          <w:rFonts w:hint="default" w:ascii="Times New Roman" w:hAnsi="Times New Roman" w:cs="Times New Roman"/>
          <w:b w:val="0"/>
          <w:bCs/>
          <w:color w:val="000000" w:themeColor="text1"/>
          <w:kern w:val="0"/>
          <w:sz w:val="28"/>
          <w:szCs w:val="28"/>
          <w:lang w:val="en-US" w:eastAsia="zh-CN"/>
          <w14:textFill>
            <w14:solidFill>
              <w14:schemeClr w14:val="tx1"/>
            </w14:solidFill>
          </w14:textFill>
        </w:rPr>
        <w:t>CTC-2005@163.com（SUSAR上报专用）</w:t>
      </w:r>
    </w:p>
    <w:p w14:paraId="69C878B9">
      <w:pPr>
        <w:widowControl/>
        <w:spacing w:line="360" w:lineRule="auto"/>
        <w:ind w:firstLine="560" w:firstLineChars="200"/>
        <w:jc w:val="left"/>
        <w:rPr>
          <w:rFonts w:hint="default" w:ascii="Times New Roman" w:hAnsi="Times New Roman" w:cs="Times New Roman"/>
          <w:b w:val="0"/>
          <w:bCs/>
          <w:color w:val="000000" w:themeColor="text1"/>
          <w:kern w:val="0"/>
          <w:sz w:val="28"/>
          <w:szCs w:val="28"/>
          <w:lang w:val="en-US" w:eastAsia="zh-CN"/>
          <w14:textFill>
            <w14:solidFill>
              <w14:schemeClr w14:val="tx1"/>
            </w14:solidFill>
          </w14:textFill>
        </w:rPr>
      </w:pPr>
      <w:r>
        <w:rPr>
          <w:rFonts w:hint="eastAsia" w:cs="Times New Roman"/>
          <w:b w:val="0"/>
          <w:bCs/>
          <w:color w:val="000000" w:themeColor="text1"/>
          <w:kern w:val="0"/>
          <w:sz w:val="28"/>
          <w:szCs w:val="28"/>
          <w:lang w:val="en-US" w:eastAsia="zh-CN"/>
          <w14:textFill>
            <w14:solidFill>
              <w14:schemeClr w14:val="tx1"/>
            </w14:solidFill>
          </w14:textFill>
        </w:rPr>
        <w:t>（2）</w:t>
      </w:r>
      <w:r>
        <w:rPr>
          <w:rFonts w:hint="default" w:ascii="Times New Roman" w:hAnsi="Times New Roman" w:cs="Times New Roman"/>
          <w:b w:val="0"/>
          <w:bCs/>
          <w:color w:val="000000" w:themeColor="text1"/>
          <w:kern w:val="0"/>
          <w:sz w:val="28"/>
          <w:szCs w:val="28"/>
          <w:lang w:val="en-US" w:eastAsia="zh-CN"/>
          <w14:textFill>
            <w14:solidFill>
              <w14:schemeClr w14:val="tx1"/>
            </w14:solidFill>
          </w14:textFill>
        </w:rPr>
        <w:t>I期临床试验中心</w:t>
      </w:r>
    </w:p>
    <w:p w14:paraId="74A7FD2C">
      <w:pPr>
        <w:widowControl/>
        <w:spacing w:line="360" w:lineRule="auto"/>
        <w:ind w:firstLine="560" w:firstLineChars="200"/>
        <w:jc w:val="left"/>
        <w:rPr>
          <w:rFonts w:hint="eastAsia" w:cs="Times New Roman"/>
          <w:b w:val="0"/>
          <w:bCs/>
          <w:color w:val="000000" w:themeColor="text1"/>
          <w:kern w:val="0"/>
          <w:sz w:val="28"/>
          <w:szCs w:val="28"/>
          <w:lang w:val="en-US" w:eastAsia="zh-CN"/>
          <w14:textFill>
            <w14:solidFill>
              <w14:schemeClr w14:val="tx1"/>
            </w14:solidFill>
          </w14:textFill>
        </w:rPr>
      </w:pPr>
      <w:r>
        <w:rPr>
          <w:rFonts w:hint="default" w:ascii="Times New Roman" w:hAnsi="Times New Roman" w:cs="Times New Roman"/>
          <w:b w:val="0"/>
          <w:bCs/>
          <w:color w:val="000000" w:themeColor="text1"/>
          <w:kern w:val="0"/>
          <w:sz w:val="28"/>
          <w:szCs w:val="28"/>
          <w:lang w:val="en-US" w:eastAsia="zh-CN"/>
          <w14:textFill>
            <w14:solidFill>
              <w14:schemeClr w14:val="tx1"/>
            </w14:solidFill>
          </w14:textFill>
        </w:rPr>
        <w:t xml:space="preserve">联系电话： 020-87608941 </w:t>
      </w:r>
      <w:r>
        <w:rPr>
          <w:rFonts w:hint="eastAsia" w:cs="Times New Roman"/>
          <w:b w:val="0"/>
          <w:bCs/>
          <w:color w:val="000000" w:themeColor="text1"/>
          <w:kern w:val="0"/>
          <w:sz w:val="28"/>
          <w:szCs w:val="28"/>
          <w:lang w:val="en-US" w:eastAsia="zh-CN"/>
          <w14:textFill>
            <w14:solidFill>
              <w14:schemeClr w14:val="tx1"/>
            </w14:solidFill>
          </w14:textFill>
        </w:rPr>
        <w:t xml:space="preserve">  </w:t>
      </w:r>
    </w:p>
    <w:p w14:paraId="7DC5B166">
      <w:pPr>
        <w:widowControl/>
        <w:spacing w:line="360" w:lineRule="auto"/>
        <w:ind w:firstLine="560" w:firstLineChars="200"/>
        <w:jc w:val="left"/>
        <w:rPr>
          <w:rFonts w:hint="default" w:ascii="Times New Roman" w:hAnsi="Times New Roman" w:cs="Times New Roman"/>
          <w:b w:val="0"/>
          <w:bCs/>
          <w:color w:val="000000" w:themeColor="text1"/>
          <w:kern w:val="0"/>
          <w:sz w:val="28"/>
          <w:szCs w:val="28"/>
          <w:lang w:val="en-US" w:eastAsia="zh-CN"/>
          <w14:textFill>
            <w14:solidFill>
              <w14:schemeClr w14:val="tx1"/>
            </w14:solidFill>
          </w14:textFill>
        </w:rPr>
      </w:pPr>
      <w:r>
        <w:rPr>
          <w:rFonts w:hint="default" w:ascii="Times New Roman" w:hAnsi="Times New Roman" w:cs="Times New Roman"/>
          <w:b w:val="0"/>
          <w:bCs/>
          <w:color w:val="000000" w:themeColor="text1"/>
          <w:kern w:val="0"/>
          <w:sz w:val="28"/>
          <w:szCs w:val="28"/>
          <w:lang w:val="en-US" w:eastAsia="zh-CN"/>
          <w14:textFill>
            <w14:solidFill>
              <w14:schemeClr w14:val="tx1"/>
            </w14:solidFill>
          </w14:textFill>
        </w:rPr>
        <w:t>办公邮箱：zsyy_phase_I@163.com</w:t>
      </w:r>
    </w:p>
    <w:p w14:paraId="14EF03AA">
      <w:pPr>
        <w:widowControl/>
        <w:spacing w:line="360" w:lineRule="auto"/>
        <w:ind w:firstLine="560" w:firstLineChars="200"/>
        <w:jc w:val="left"/>
        <w:rPr>
          <w:rFonts w:hint="default" w:ascii="Times New Roman" w:hAnsi="Times New Roman" w:cs="Times New Roman"/>
          <w:b w:val="0"/>
          <w:bCs/>
          <w:color w:val="000000" w:themeColor="text1"/>
          <w:kern w:val="0"/>
          <w:sz w:val="28"/>
          <w:szCs w:val="28"/>
          <w:lang w:val="en-US" w:eastAsia="zh-CN"/>
          <w14:textFill>
            <w14:solidFill>
              <w14:schemeClr w14:val="tx1"/>
            </w14:solidFill>
          </w14:textFill>
        </w:rPr>
      </w:pPr>
      <w:r>
        <w:rPr>
          <w:rFonts w:hint="eastAsia" w:cs="Times New Roman"/>
          <w:b w:val="0"/>
          <w:bCs/>
          <w:color w:val="000000" w:themeColor="text1"/>
          <w:kern w:val="0"/>
          <w:sz w:val="28"/>
          <w:szCs w:val="28"/>
          <w:lang w:val="en-US" w:eastAsia="zh-CN"/>
          <w14:textFill>
            <w14:solidFill>
              <w14:schemeClr w14:val="tx1"/>
            </w14:solidFill>
          </w14:textFill>
        </w:rPr>
        <w:t>（3）</w:t>
      </w:r>
      <w:r>
        <w:rPr>
          <w:rFonts w:hint="default" w:ascii="Times New Roman" w:hAnsi="Times New Roman" w:cs="Times New Roman"/>
          <w:b w:val="0"/>
          <w:bCs/>
          <w:color w:val="000000" w:themeColor="text1"/>
          <w:kern w:val="0"/>
          <w:sz w:val="28"/>
          <w:szCs w:val="28"/>
          <w:lang w:val="en-US" w:eastAsia="zh-CN"/>
          <w14:textFill>
            <w14:solidFill>
              <w14:schemeClr w14:val="tx1"/>
            </w14:solidFill>
          </w14:textFill>
        </w:rPr>
        <w:t>伦理委员会办公室</w:t>
      </w:r>
    </w:p>
    <w:p w14:paraId="14C7BC5B">
      <w:pPr>
        <w:widowControl/>
        <w:spacing w:line="360" w:lineRule="auto"/>
        <w:ind w:firstLine="560" w:firstLineChars="200"/>
        <w:jc w:val="left"/>
        <w:rPr>
          <w:rFonts w:hint="eastAsia" w:cs="Times New Roman"/>
          <w:b w:val="0"/>
          <w:bCs/>
          <w:color w:val="000000" w:themeColor="text1"/>
          <w:kern w:val="0"/>
          <w:sz w:val="28"/>
          <w:szCs w:val="28"/>
          <w:lang w:val="en-US" w:eastAsia="zh-CN"/>
          <w14:textFill>
            <w14:solidFill>
              <w14:schemeClr w14:val="tx1"/>
            </w14:solidFill>
          </w14:textFill>
        </w:rPr>
      </w:pPr>
      <w:r>
        <w:rPr>
          <w:rFonts w:hint="default" w:ascii="Times New Roman" w:hAnsi="Times New Roman" w:cs="Times New Roman"/>
          <w:b w:val="0"/>
          <w:bCs/>
          <w:color w:val="000000" w:themeColor="text1"/>
          <w:kern w:val="0"/>
          <w:sz w:val="28"/>
          <w:szCs w:val="28"/>
          <w:lang w:val="en-US" w:eastAsia="zh-CN"/>
          <w14:textFill>
            <w14:solidFill>
              <w14:schemeClr w14:val="tx1"/>
            </w14:solidFill>
          </w14:textFill>
        </w:rPr>
        <w:t>联系电话：</w:t>
      </w:r>
      <w:r>
        <w:rPr>
          <w:rFonts w:hint="eastAsia" w:cs="Times New Roman"/>
          <w:b w:val="0"/>
          <w:bCs/>
          <w:color w:val="000000" w:themeColor="text1"/>
          <w:kern w:val="0"/>
          <w:sz w:val="28"/>
          <w:szCs w:val="28"/>
          <w:lang w:val="en-US" w:eastAsia="zh-CN"/>
          <w14:textFill>
            <w14:solidFill>
              <w14:schemeClr w14:val="tx1"/>
            </w14:solidFill>
          </w14:textFill>
        </w:rPr>
        <w:t xml:space="preserve"> </w:t>
      </w:r>
      <w:r>
        <w:rPr>
          <w:rFonts w:hint="default" w:ascii="Times New Roman" w:hAnsi="Times New Roman" w:cs="Times New Roman"/>
          <w:b w:val="0"/>
          <w:bCs/>
          <w:color w:val="000000" w:themeColor="text1"/>
          <w:kern w:val="0"/>
          <w:sz w:val="28"/>
          <w:szCs w:val="28"/>
          <w:lang w:val="en-US" w:eastAsia="zh-CN"/>
          <w14:textFill>
            <w14:solidFill>
              <w14:schemeClr w14:val="tx1"/>
            </w14:solidFill>
          </w14:textFill>
        </w:rPr>
        <w:t xml:space="preserve">020-87330631 </w:t>
      </w:r>
      <w:r>
        <w:rPr>
          <w:rFonts w:hint="eastAsia" w:cs="Times New Roman"/>
          <w:b w:val="0"/>
          <w:bCs/>
          <w:color w:val="000000" w:themeColor="text1"/>
          <w:kern w:val="0"/>
          <w:sz w:val="28"/>
          <w:szCs w:val="28"/>
          <w:lang w:val="en-US" w:eastAsia="zh-CN"/>
          <w14:textFill>
            <w14:solidFill>
              <w14:schemeClr w14:val="tx1"/>
            </w14:solidFill>
          </w14:textFill>
        </w:rPr>
        <w:t xml:space="preserve">  </w:t>
      </w:r>
    </w:p>
    <w:p w14:paraId="58A89FF0">
      <w:pPr>
        <w:widowControl/>
        <w:spacing w:line="360" w:lineRule="auto"/>
        <w:ind w:firstLine="560" w:firstLineChars="200"/>
        <w:jc w:val="left"/>
        <w:rPr>
          <w:rFonts w:hint="default" w:ascii="Times New Roman" w:hAnsi="Times New Roman" w:cs="Times New Roman"/>
          <w:b w:val="0"/>
          <w:bCs/>
          <w:color w:val="000000" w:themeColor="text1"/>
          <w:kern w:val="0"/>
          <w:sz w:val="28"/>
          <w:szCs w:val="28"/>
          <w:lang w:val="en-US" w:eastAsia="zh-CN"/>
          <w14:textFill>
            <w14:solidFill>
              <w14:schemeClr w14:val="tx1"/>
            </w14:solidFill>
          </w14:textFill>
        </w:rPr>
      </w:pPr>
      <w:r>
        <w:rPr>
          <w:rFonts w:hint="default" w:ascii="Times New Roman" w:hAnsi="Times New Roman" w:cs="Times New Roman"/>
          <w:b w:val="0"/>
          <w:bCs/>
          <w:color w:val="000000" w:themeColor="text1"/>
          <w:kern w:val="0"/>
          <w:sz w:val="28"/>
          <w:szCs w:val="28"/>
          <w:lang w:val="en-US" w:eastAsia="zh-CN"/>
          <w14:textFill>
            <w14:solidFill>
              <w14:schemeClr w14:val="tx1"/>
            </w14:solidFill>
          </w14:textFill>
        </w:rPr>
        <w:t>办公邮箱：zsyyiec2020@mail.sysu.edu.cn</w:t>
      </w:r>
    </w:p>
    <w:p w14:paraId="0F576F52">
      <w:pPr>
        <w:widowControl/>
        <w:spacing w:line="360" w:lineRule="auto"/>
        <w:ind w:firstLine="560" w:firstLineChars="200"/>
        <w:jc w:val="left"/>
        <w:rPr>
          <w:rFonts w:hint="default" w:ascii="Times New Roman" w:hAnsi="Times New Roman" w:cs="Times New Roman"/>
          <w:b w:val="0"/>
          <w:bCs/>
          <w:color w:val="000000" w:themeColor="text1"/>
          <w:kern w:val="0"/>
          <w:sz w:val="28"/>
          <w:szCs w:val="28"/>
          <w:lang w:val="en-US" w:eastAsia="zh-CN"/>
          <w14:textFill>
            <w14:solidFill>
              <w14:schemeClr w14:val="tx1"/>
            </w14:solidFill>
          </w14:textFill>
        </w:rPr>
      </w:pPr>
      <w:r>
        <w:rPr>
          <w:rFonts w:hint="eastAsia" w:cs="Times New Roman"/>
          <w:b w:val="0"/>
          <w:bCs/>
          <w:color w:val="000000" w:themeColor="text1"/>
          <w:kern w:val="0"/>
          <w:sz w:val="28"/>
          <w:szCs w:val="28"/>
          <w:lang w:val="en-US" w:eastAsia="zh-CN"/>
          <w14:textFill>
            <w14:solidFill>
              <w14:schemeClr w14:val="tx1"/>
            </w14:solidFill>
          </w14:textFill>
        </w:rPr>
        <w:t>（4）</w:t>
      </w:r>
      <w:r>
        <w:rPr>
          <w:rFonts w:hint="default" w:ascii="Times New Roman" w:hAnsi="Times New Roman" w:cs="Times New Roman"/>
          <w:b w:val="0"/>
          <w:bCs/>
          <w:color w:val="000000" w:themeColor="text1"/>
          <w:kern w:val="0"/>
          <w:sz w:val="28"/>
          <w:szCs w:val="28"/>
          <w:lang w:val="en-US" w:eastAsia="zh-CN"/>
          <w14:textFill>
            <w14:solidFill>
              <w14:schemeClr w14:val="tx1"/>
            </w14:solidFill>
          </w14:textFill>
        </w:rPr>
        <w:t>GCP药房</w:t>
      </w:r>
    </w:p>
    <w:p w14:paraId="568808BB">
      <w:pPr>
        <w:numPr>
          <w:ilvl w:val="-1"/>
          <w:numId w:val="0"/>
        </w:numPr>
        <w:ind w:firstLine="560" w:firstLineChars="200"/>
        <w:rPr>
          <w:rFonts w:hint="default" w:ascii="Times New Roman" w:hAnsi="Times New Roman" w:cs="Times New Roman"/>
          <w:b w:val="0"/>
          <w:bCs/>
          <w:sz w:val="28"/>
          <w:szCs w:val="28"/>
        </w:rPr>
      </w:pPr>
      <w:r>
        <w:rPr>
          <w:rFonts w:hint="default" w:ascii="Times New Roman" w:hAnsi="Times New Roman" w:cs="Times New Roman"/>
          <w:b w:val="0"/>
          <w:bCs/>
          <w:color w:val="000000" w:themeColor="text1"/>
          <w:kern w:val="0"/>
          <w:sz w:val="28"/>
          <w:szCs w:val="28"/>
          <w:lang w:val="en-US" w:eastAsia="zh-CN"/>
          <w14:textFill>
            <w14:solidFill>
              <w14:schemeClr w14:val="tx1"/>
            </w14:solidFill>
          </w14:textFill>
        </w:rPr>
        <w:t>联系电话：020-87678428</w:t>
      </w:r>
    </w:p>
    <w:p w14:paraId="5B514FA9">
      <w:pPr>
        <w:pStyle w:val="2"/>
        <w:spacing w:before="0" w:after="0"/>
        <w:rPr>
          <w:rFonts w:hint="default" w:ascii="Times New Roman" w:hAnsi="Times New Roman" w:cs="Times New Roman" w:eastAsiaTheme="minorEastAsia"/>
          <w:sz w:val="28"/>
          <w:lang w:eastAsia="zh-CN"/>
        </w:rPr>
      </w:pPr>
      <w:bookmarkStart w:id="7" w:name="_Toc74837032"/>
      <w:r>
        <w:rPr>
          <w:rFonts w:hint="default" w:ascii="Times New Roman" w:hAnsi="Times New Roman" w:cs="Times New Roman"/>
          <w:sz w:val="28"/>
        </w:rPr>
        <w:t>八、</w:t>
      </w:r>
      <w:r>
        <w:rPr>
          <w:rFonts w:ascii="Times New Roman" w:hAnsi="Times New Roman" w:cs="Times New Roman"/>
          <w:sz w:val="28"/>
        </w:rPr>
        <w:t>关注我院微信公众号获取更多最新</w:t>
      </w:r>
      <w:bookmarkEnd w:id="7"/>
      <w:r>
        <w:rPr>
          <w:rFonts w:hint="default" w:ascii="Times New Roman" w:hAnsi="Times New Roman" w:cs="Times New Roman"/>
          <w:sz w:val="28"/>
          <w:lang w:val="en-US" w:eastAsia="zh-CN"/>
        </w:rPr>
        <w:t>信息</w:t>
      </w:r>
    </w:p>
    <w:p w14:paraId="3E3BA704">
      <w:pPr>
        <w:keepNext/>
        <w:spacing w:line="480" w:lineRule="auto"/>
        <w:jc w:val="center"/>
      </w:pPr>
      <w:r>
        <w:rPr>
          <w:rFonts w:ascii="Times New Roman" w:hAnsi="Times New Roman" w:eastAsiaTheme="minorEastAsia"/>
          <w:sz w:val="28"/>
        </w:rPr>
        <w:drawing>
          <wp:inline distT="0" distB="0" distL="0" distR="0">
            <wp:extent cx="1742440" cy="1742440"/>
            <wp:effectExtent l="0" t="0" r="4445" b="4445"/>
            <wp:docPr id="1030" name="图片 1" descr="X:\！！！GCP临床试验专栏和微信公众号\9. 微信公众号\中山一院临床试验微信公众号新.jpg中山一院临床试验微信公众号新"/>
            <wp:cNvGraphicFramePr/>
            <a:graphic xmlns:a="http://schemas.openxmlformats.org/drawingml/2006/main">
              <a:graphicData uri="http://schemas.openxmlformats.org/drawingml/2006/picture">
                <pic:pic xmlns:pic="http://schemas.openxmlformats.org/drawingml/2006/picture">
                  <pic:nvPicPr>
                    <pic:cNvPr id="1030" name="图片 1" descr="X:\！！！GCP临床试验专栏和微信公众号\9. 微信公众号\中山一院临床试验微信公众号新.jpg中山一院临床试验微信公众号新"/>
                    <pic:cNvPicPr/>
                  </pic:nvPicPr>
                  <pic:blipFill>
                    <a:blip r:embed="rId9"/>
                    <a:srcRect/>
                    <a:stretch>
                      <a:fillRect/>
                    </a:stretch>
                  </pic:blipFill>
                  <pic:spPr>
                    <a:xfrm>
                      <a:off x="0" y="0"/>
                      <a:ext cx="1742440" cy="1744833"/>
                    </a:xfrm>
                    <a:prstGeom prst="rect">
                      <a:avLst/>
                    </a:prstGeom>
                  </pic:spPr>
                </pic:pic>
              </a:graphicData>
            </a:graphic>
          </wp:inline>
        </w:drawing>
      </w:r>
    </w:p>
    <w:p w14:paraId="78FBEBDB">
      <w:pPr>
        <w:pStyle w:val="3"/>
        <w:jc w:val="center"/>
        <w:rPr>
          <w:rFonts w:ascii="Times New Roman" w:hAnsi="Times New Roman" w:eastAsia="宋体" w:cs="Times New Roman"/>
          <w:b/>
          <w:bCs/>
          <w:color w:val="000000"/>
          <w:sz w:val="28"/>
          <w:szCs w:val="28"/>
          <w:shd w:val="clear" w:color="auto" w:fill="FFFFFF"/>
        </w:rPr>
      </w:pPr>
      <w:r>
        <w:rPr>
          <w:rFonts w:hint="default" w:ascii="Times New Roman" w:hAnsi="Times New Roman" w:eastAsia="宋体" w:cs="Times New Roman"/>
          <w:b/>
          <w:bCs/>
          <w:sz w:val="28"/>
          <w:szCs w:val="28"/>
        </w:rPr>
        <w:t xml:space="preserve">中山大学附属第一医院临床试验 </w:t>
      </w:r>
    </w:p>
    <w:p w14:paraId="1DAE713D">
      <w:pPr>
        <w:jc w:val="left"/>
        <w:rPr>
          <w:szCs w:val="21"/>
        </w:rPr>
      </w:pPr>
    </w:p>
    <w:sectPr>
      <w:headerReference r:id="rId3" w:type="default"/>
      <w:footerReference r:id="rId4" w:type="default"/>
      <w:pgSz w:w="11906" w:h="16838"/>
      <w:pgMar w:top="1440" w:right="1558" w:bottom="1440" w:left="141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3003309"/>
      <w:docPartObj>
        <w:docPartGallery w:val="autotext"/>
      </w:docPartObj>
    </w:sdtPr>
    <w:sdtContent>
      <w:sdt>
        <w:sdtPr>
          <w:id w:val="-121618781"/>
          <w:docPartObj>
            <w:docPartGallery w:val="autotext"/>
          </w:docPartObj>
        </w:sdtPr>
        <w:sdtContent>
          <w:p w14:paraId="12C7F1C4">
            <w:pPr>
              <w:pStyle w:val="6"/>
              <w:jc w:val="center"/>
            </w:pPr>
            <w:r>
              <w:rPr>
                <w:rFonts w:ascii="Times New Roman" w:hAnsi="Times New Roman" w:cs="Times New Roman"/>
                <w:sz w:val="21"/>
                <w:szCs w:val="21"/>
                <w:lang w:val="zh-CN"/>
              </w:rPr>
              <w:t xml:space="preserve"> </w:t>
            </w:r>
            <w:r>
              <w:rPr>
                <w:rFonts w:ascii="Times New Roman" w:hAnsi="Times New Roman" w:cs="Times New Roman"/>
                <w:b/>
                <w:bCs/>
                <w:sz w:val="21"/>
                <w:szCs w:val="21"/>
              </w:rPr>
              <w:fldChar w:fldCharType="begin"/>
            </w:r>
            <w:r>
              <w:rPr>
                <w:rFonts w:ascii="Times New Roman" w:hAnsi="Times New Roman" w:cs="Times New Roman"/>
                <w:b/>
                <w:bCs/>
                <w:sz w:val="21"/>
                <w:szCs w:val="21"/>
              </w:rPr>
              <w:instrText xml:space="preserve">PAGE</w:instrText>
            </w:r>
            <w:r>
              <w:rPr>
                <w:rFonts w:ascii="Times New Roman" w:hAnsi="Times New Roman" w:cs="Times New Roman"/>
                <w:b/>
                <w:bCs/>
                <w:sz w:val="21"/>
                <w:szCs w:val="21"/>
              </w:rPr>
              <w:fldChar w:fldCharType="separate"/>
            </w:r>
            <w:r>
              <w:rPr>
                <w:rFonts w:ascii="Times New Roman" w:hAnsi="Times New Roman" w:cs="Times New Roman"/>
                <w:b/>
                <w:bCs/>
                <w:sz w:val="21"/>
                <w:szCs w:val="21"/>
              </w:rPr>
              <w:t>2</w:t>
            </w:r>
            <w:r>
              <w:rPr>
                <w:rFonts w:ascii="Times New Roman" w:hAnsi="Times New Roman" w:cs="Times New Roman"/>
                <w:b/>
                <w:bCs/>
                <w:sz w:val="21"/>
                <w:szCs w:val="21"/>
              </w:rPr>
              <w:fldChar w:fldCharType="end"/>
            </w:r>
            <w:r>
              <w:rPr>
                <w:rFonts w:ascii="Times New Roman" w:hAnsi="Times New Roman" w:cs="Times New Roman"/>
                <w:sz w:val="21"/>
                <w:szCs w:val="21"/>
                <w:lang w:val="zh-CN"/>
              </w:rPr>
              <w:t xml:space="preserve"> / </w:t>
            </w:r>
            <w:r>
              <w:rPr>
                <w:rFonts w:ascii="Times New Roman" w:hAnsi="Times New Roman" w:cs="Times New Roman"/>
                <w:b/>
                <w:bCs/>
                <w:sz w:val="21"/>
                <w:szCs w:val="21"/>
              </w:rPr>
              <w:fldChar w:fldCharType="begin"/>
            </w:r>
            <w:r>
              <w:rPr>
                <w:rFonts w:ascii="Times New Roman" w:hAnsi="Times New Roman" w:cs="Times New Roman"/>
                <w:b/>
                <w:bCs/>
                <w:sz w:val="21"/>
                <w:szCs w:val="21"/>
              </w:rPr>
              <w:instrText xml:space="preserve">NUMPAGES</w:instrText>
            </w:r>
            <w:r>
              <w:rPr>
                <w:rFonts w:ascii="Times New Roman" w:hAnsi="Times New Roman" w:cs="Times New Roman"/>
                <w:b/>
                <w:bCs/>
                <w:sz w:val="21"/>
                <w:szCs w:val="21"/>
              </w:rPr>
              <w:fldChar w:fldCharType="separate"/>
            </w:r>
            <w:r>
              <w:rPr>
                <w:rFonts w:ascii="Times New Roman" w:hAnsi="Times New Roman" w:cs="Times New Roman"/>
                <w:b/>
                <w:bCs/>
                <w:sz w:val="21"/>
                <w:szCs w:val="21"/>
              </w:rPr>
              <w:t>6</w:t>
            </w:r>
            <w:r>
              <w:rPr>
                <w:rFonts w:ascii="Times New Roman" w:hAnsi="Times New Roman" w:cs="Times New Roman"/>
                <w:b/>
                <w:bCs/>
                <w:sz w:val="21"/>
                <w:szCs w:val="21"/>
              </w:rPr>
              <w:fldChar w:fldCharType="end"/>
            </w:r>
          </w:p>
        </w:sdtContent>
      </w:sdt>
    </w:sdtContent>
  </w:sdt>
  <w:p w14:paraId="7FD52655">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D0FFC">
    <w:pPr>
      <w:pStyle w:val="7"/>
      <w:jc w:val="left"/>
      <w:rPr>
        <w:rFonts w:hint="default" w:ascii="Times New Roman" w:hAnsi="Times New Roman" w:cs="Times New Roman" w:eastAsiaTheme="minorEastAsia"/>
        <w:sz w:val="20"/>
        <w:szCs w:val="21"/>
        <w:lang w:val="en-US" w:eastAsia="zh-CN"/>
      </w:rPr>
    </w:pPr>
    <w:r>
      <w:rPr>
        <w:color w:val="864362"/>
        <w:szCs w:val="21"/>
      </w:rPr>
      <w:drawing>
        <wp:inline distT="0" distB="0" distL="114300" distR="114300">
          <wp:extent cx="2418715" cy="645160"/>
          <wp:effectExtent l="0" t="0" r="635" b="2540"/>
          <wp:docPr id="4" name="图片 4" descr="6c24a740af04c1be547280dc665b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c24a740af04c1be547280dc665b610"/>
                  <pic:cNvPicPr>
                    <a:picLocks noChangeAspect="1"/>
                  </pic:cNvPicPr>
                </pic:nvPicPr>
                <pic:blipFill>
                  <a:blip r:embed="rId1"/>
                  <a:stretch>
                    <a:fillRect/>
                  </a:stretch>
                </pic:blipFill>
                <pic:spPr>
                  <a:xfrm>
                    <a:off x="0" y="0"/>
                    <a:ext cx="2418715" cy="645160"/>
                  </a:xfrm>
                  <a:prstGeom prst="rect">
                    <a:avLst/>
                  </a:prstGeom>
                </pic:spPr>
              </pic:pic>
            </a:graphicData>
          </a:graphic>
        </wp:inline>
      </w:drawing>
    </w:r>
    <w:r>
      <w:rPr>
        <w:rFonts w:hint="eastAsia" w:ascii="Times New Roman" w:hAnsi="Times New Roman" w:cs="Times New Roman"/>
        <w:b/>
        <w:color w:val="864362"/>
        <w:sz w:val="24"/>
        <w:lang w:val="en-US" w:eastAsia="zh-CN"/>
      </w:rPr>
      <w:t>国家</w:t>
    </w:r>
    <w:r>
      <w:rPr>
        <w:rFonts w:hint="eastAsia" w:ascii="Times New Roman" w:hAnsi="Times New Roman" w:cs="Times New Roman"/>
        <w:b/>
        <w:color w:val="864362"/>
        <w:sz w:val="24"/>
      </w:rPr>
      <w:t>药物临床试验机构</w:t>
    </w:r>
    <w:r>
      <w:rPr>
        <w:rFonts w:ascii="Times New Roman" w:hAnsi="Times New Roman" w:cs="Times New Roman"/>
        <w:b/>
        <w:color w:val="864362"/>
        <w:sz w:val="22"/>
      </w:rPr>
      <w:t xml:space="preserve"> </w:t>
    </w:r>
    <w:r>
      <w:rPr>
        <w:rFonts w:ascii="Times New Roman" w:hAnsi="Times New Roman" w:cs="Times New Roman"/>
        <w:b/>
        <w:color w:val="864362"/>
        <w:sz w:val="21"/>
      </w:rPr>
      <w:t xml:space="preserve"> </w:t>
    </w:r>
    <w:r>
      <w:rPr>
        <w:rFonts w:ascii="Times New Roman" w:hAnsi="Times New Roman" w:cs="Times New Roman"/>
      </w:rPr>
      <w:t xml:space="preserve">   </w:t>
    </w:r>
    <w:r>
      <w:rPr>
        <w:rFonts w:ascii="Times New Roman" w:hAnsi="Times New Roman" w:cs="Times New Roman"/>
        <w:sz w:val="21"/>
      </w:rPr>
      <w:t xml:space="preserve"> </w:t>
    </w:r>
    <w:r>
      <w:rPr>
        <w:rFonts w:ascii="Times New Roman" w:hAnsi="Times New Roman" w:cs="Times New Roman"/>
        <w:sz w:val="22"/>
      </w:rPr>
      <w:t>V</w:t>
    </w:r>
    <w:r>
      <w:rPr>
        <w:rFonts w:hint="eastAsia" w:ascii="Times New Roman" w:hAnsi="Times New Roman" w:cs="Times New Roman"/>
        <w:sz w:val="22"/>
      </w:rPr>
      <w:t>2</w:t>
    </w:r>
    <w:r>
      <w:rPr>
        <w:rFonts w:ascii="Times New Roman" w:hAnsi="Times New Roman" w:cs="Times New Roman"/>
        <w:sz w:val="22"/>
      </w:rPr>
      <w:t>.</w:t>
    </w:r>
    <w:r>
      <w:rPr>
        <w:rFonts w:hint="eastAsia" w:ascii="Times New Roman" w:hAnsi="Times New Roman" w:cs="Times New Roman"/>
        <w:sz w:val="22"/>
        <w:lang w:val="en-US" w:eastAsia="zh-CN"/>
      </w:rPr>
      <w:t>7 20251109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CF5945"/>
    <w:multiLevelType w:val="singleLevel"/>
    <w:tmpl w:val="D8CF5945"/>
    <w:lvl w:ilvl="0" w:tentative="0">
      <w:start w:val="2"/>
      <w:numFmt w:val="decimal"/>
      <w:suff w:val="nothing"/>
      <w:lvlText w:val="（%1）"/>
      <w:lvlJc w:val="left"/>
    </w:lvl>
  </w:abstractNum>
  <w:abstractNum w:abstractNumId="1">
    <w:nsid w:val="04833B3E"/>
    <w:multiLevelType w:val="singleLevel"/>
    <w:tmpl w:val="04833B3E"/>
    <w:lvl w:ilvl="0" w:tentative="0">
      <w:start w:val="5"/>
      <w:numFmt w:val="decimal"/>
      <w:suff w:val="space"/>
      <w:lvlText w:val="%1."/>
      <w:lvlJc w:val="left"/>
      <w:pPr>
        <w:ind w:left="420"/>
      </w:pPr>
    </w:lvl>
  </w:abstractNum>
  <w:abstractNum w:abstractNumId="2">
    <w:nsid w:val="0D51B490"/>
    <w:multiLevelType w:val="singleLevel"/>
    <w:tmpl w:val="0D51B490"/>
    <w:lvl w:ilvl="0" w:tentative="0">
      <w:start w:val="7"/>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iOTcyMTBlNTNmNjA1M2QyNWUxYTRlZmIzNTdhY2YifQ=="/>
  </w:docVars>
  <w:rsids>
    <w:rsidRoot w:val="003C56BB"/>
    <w:rsid w:val="00003233"/>
    <w:rsid w:val="00024966"/>
    <w:rsid w:val="00026F2E"/>
    <w:rsid w:val="00027437"/>
    <w:rsid w:val="00035549"/>
    <w:rsid w:val="00035B68"/>
    <w:rsid w:val="0003601C"/>
    <w:rsid w:val="00036EEE"/>
    <w:rsid w:val="00037875"/>
    <w:rsid w:val="00042628"/>
    <w:rsid w:val="00044C9F"/>
    <w:rsid w:val="00044CFF"/>
    <w:rsid w:val="0004588E"/>
    <w:rsid w:val="000501E7"/>
    <w:rsid w:val="00067249"/>
    <w:rsid w:val="00071C27"/>
    <w:rsid w:val="000739BE"/>
    <w:rsid w:val="00084FA4"/>
    <w:rsid w:val="00093258"/>
    <w:rsid w:val="00097A3E"/>
    <w:rsid w:val="000A11C8"/>
    <w:rsid w:val="000A2F6C"/>
    <w:rsid w:val="000A6C4D"/>
    <w:rsid w:val="000B7C96"/>
    <w:rsid w:val="000C1460"/>
    <w:rsid w:val="000D49DF"/>
    <w:rsid w:val="000E2365"/>
    <w:rsid w:val="000F3983"/>
    <w:rsid w:val="000F6892"/>
    <w:rsid w:val="00111634"/>
    <w:rsid w:val="00113620"/>
    <w:rsid w:val="00114283"/>
    <w:rsid w:val="00123B27"/>
    <w:rsid w:val="00142B45"/>
    <w:rsid w:val="001576BB"/>
    <w:rsid w:val="001655E9"/>
    <w:rsid w:val="001660C2"/>
    <w:rsid w:val="0016691B"/>
    <w:rsid w:val="001710A9"/>
    <w:rsid w:val="0017542C"/>
    <w:rsid w:val="00194FA4"/>
    <w:rsid w:val="001A6C40"/>
    <w:rsid w:val="001B71BE"/>
    <w:rsid w:val="001C242A"/>
    <w:rsid w:val="001C37C6"/>
    <w:rsid w:val="001C42D2"/>
    <w:rsid w:val="001E089E"/>
    <w:rsid w:val="001E573D"/>
    <w:rsid w:val="001E644E"/>
    <w:rsid w:val="001E6A2D"/>
    <w:rsid w:val="001F6C52"/>
    <w:rsid w:val="00202ABA"/>
    <w:rsid w:val="0020705D"/>
    <w:rsid w:val="002208C4"/>
    <w:rsid w:val="00237778"/>
    <w:rsid w:val="00242E0F"/>
    <w:rsid w:val="0024334A"/>
    <w:rsid w:val="00243880"/>
    <w:rsid w:val="00247255"/>
    <w:rsid w:val="00253CB5"/>
    <w:rsid w:val="00255710"/>
    <w:rsid w:val="00262CAD"/>
    <w:rsid w:val="00270645"/>
    <w:rsid w:val="00272B65"/>
    <w:rsid w:val="002736A9"/>
    <w:rsid w:val="00285BD0"/>
    <w:rsid w:val="00294346"/>
    <w:rsid w:val="002950FF"/>
    <w:rsid w:val="00297905"/>
    <w:rsid w:val="002A2733"/>
    <w:rsid w:val="002C02F3"/>
    <w:rsid w:val="002C2730"/>
    <w:rsid w:val="002C6E60"/>
    <w:rsid w:val="002C6F81"/>
    <w:rsid w:val="002D5261"/>
    <w:rsid w:val="002D6598"/>
    <w:rsid w:val="002E0D8C"/>
    <w:rsid w:val="002E44AF"/>
    <w:rsid w:val="002E6B35"/>
    <w:rsid w:val="002E77DD"/>
    <w:rsid w:val="002F0A09"/>
    <w:rsid w:val="002F5D59"/>
    <w:rsid w:val="0031025D"/>
    <w:rsid w:val="00312F0B"/>
    <w:rsid w:val="00312F5A"/>
    <w:rsid w:val="00313877"/>
    <w:rsid w:val="00314207"/>
    <w:rsid w:val="00316202"/>
    <w:rsid w:val="00323C10"/>
    <w:rsid w:val="00325B5B"/>
    <w:rsid w:val="00332881"/>
    <w:rsid w:val="003331FA"/>
    <w:rsid w:val="003338AE"/>
    <w:rsid w:val="00340775"/>
    <w:rsid w:val="003508B2"/>
    <w:rsid w:val="00352CD4"/>
    <w:rsid w:val="00354CC5"/>
    <w:rsid w:val="00354D4D"/>
    <w:rsid w:val="00356B6B"/>
    <w:rsid w:val="003613F8"/>
    <w:rsid w:val="00371CDC"/>
    <w:rsid w:val="00373BE9"/>
    <w:rsid w:val="00373D27"/>
    <w:rsid w:val="00385706"/>
    <w:rsid w:val="00394AC0"/>
    <w:rsid w:val="003964C5"/>
    <w:rsid w:val="00397A46"/>
    <w:rsid w:val="003A0548"/>
    <w:rsid w:val="003A4243"/>
    <w:rsid w:val="003B5EB2"/>
    <w:rsid w:val="003C520A"/>
    <w:rsid w:val="003C56BB"/>
    <w:rsid w:val="003C5FEB"/>
    <w:rsid w:val="003C79EA"/>
    <w:rsid w:val="003D30F5"/>
    <w:rsid w:val="003E3EEF"/>
    <w:rsid w:val="003E45B0"/>
    <w:rsid w:val="003E74F6"/>
    <w:rsid w:val="00405E8D"/>
    <w:rsid w:val="00412D9D"/>
    <w:rsid w:val="004236E6"/>
    <w:rsid w:val="0042777A"/>
    <w:rsid w:val="004331B5"/>
    <w:rsid w:val="00433F96"/>
    <w:rsid w:val="00440878"/>
    <w:rsid w:val="00447B7F"/>
    <w:rsid w:val="00452413"/>
    <w:rsid w:val="00455951"/>
    <w:rsid w:val="00466D62"/>
    <w:rsid w:val="004715B4"/>
    <w:rsid w:val="00477392"/>
    <w:rsid w:val="00483EE5"/>
    <w:rsid w:val="00485D7F"/>
    <w:rsid w:val="0049152C"/>
    <w:rsid w:val="004A13D3"/>
    <w:rsid w:val="004A26D4"/>
    <w:rsid w:val="004A2B35"/>
    <w:rsid w:val="004A2CC0"/>
    <w:rsid w:val="004A629C"/>
    <w:rsid w:val="004A64BE"/>
    <w:rsid w:val="004B2909"/>
    <w:rsid w:val="004B42F7"/>
    <w:rsid w:val="004B6B39"/>
    <w:rsid w:val="004D5ED4"/>
    <w:rsid w:val="004D7810"/>
    <w:rsid w:val="004E14DE"/>
    <w:rsid w:val="004E1C33"/>
    <w:rsid w:val="004E1F7E"/>
    <w:rsid w:val="004E55B7"/>
    <w:rsid w:val="004E5627"/>
    <w:rsid w:val="004F06C7"/>
    <w:rsid w:val="004F1B9C"/>
    <w:rsid w:val="004F44F2"/>
    <w:rsid w:val="0050166C"/>
    <w:rsid w:val="00504B1F"/>
    <w:rsid w:val="005114D1"/>
    <w:rsid w:val="005122FE"/>
    <w:rsid w:val="00517AA7"/>
    <w:rsid w:val="00521804"/>
    <w:rsid w:val="005357D9"/>
    <w:rsid w:val="00543E52"/>
    <w:rsid w:val="00557904"/>
    <w:rsid w:val="00567651"/>
    <w:rsid w:val="00567831"/>
    <w:rsid w:val="005678D1"/>
    <w:rsid w:val="00580F81"/>
    <w:rsid w:val="0059291A"/>
    <w:rsid w:val="00593B99"/>
    <w:rsid w:val="005A2786"/>
    <w:rsid w:val="005B2264"/>
    <w:rsid w:val="005B56AE"/>
    <w:rsid w:val="005B621B"/>
    <w:rsid w:val="005C066C"/>
    <w:rsid w:val="005C2DF9"/>
    <w:rsid w:val="005D3DFE"/>
    <w:rsid w:val="005F4453"/>
    <w:rsid w:val="005F7173"/>
    <w:rsid w:val="0060331E"/>
    <w:rsid w:val="0061250F"/>
    <w:rsid w:val="006173C0"/>
    <w:rsid w:val="006201C1"/>
    <w:rsid w:val="00623A5E"/>
    <w:rsid w:val="00627D4D"/>
    <w:rsid w:val="00632811"/>
    <w:rsid w:val="00634D18"/>
    <w:rsid w:val="00635674"/>
    <w:rsid w:val="006473D7"/>
    <w:rsid w:val="00650AF1"/>
    <w:rsid w:val="00652231"/>
    <w:rsid w:val="0065466A"/>
    <w:rsid w:val="00656A36"/>
    <w:rsid w:val="0065724B"/>
    <w:rsid w:val="006574E7"/>
    <w:rsid w:val="006664B6"/>
    <w:rsid w:val="00670F63"/>
    <w:rsid w:val="00674E4D"/>
    <w:rsid w:val="00685A84"/>
    <w:rsid w:val="00686336"/>
    <w:rsid w:val="00694C21"/>
    <w:rsid w:val="00694F05"/>
    <w:rsid w:val="006B0D63"/>
    <w:rsid w:val="006B330E"/>
    <w:rsid w:val="006B7675"/>
    <w:rsid w:val="006D6D7E"/>
    <w:rsid w:val="006D785A"/>
    <w:rsid w:val="006D7FC9"/>
    <w:rsid w:val="006E044C"/>
    <w:rsid w:val="006E0EAF"/>
    <w:rsid w:val="006F1AD2"/>
    <w:rsid w:val="006F616B"/>
    <w:rsid w:val="007032B9"/>
    <w:rsid w:val="00705084"/>
    <w:rsid w:val="00706F71"/>
    <w:rsid w:val="00712026"/>
    <w:rsid w:val="00715CD2"/>
    <w:rsid w:val="00737020"/>
    <w:rsid w:val="00741442"/>
    <w:rsid w:val="00753B6C"/>
    <w:rsid w:val="00754FB7"/>
    <w:rsid w:val="00757684"/>
    <w:rsid w:val="00770719"/>
    <w:rsid w:val="007708BC"/>
    <w:rsid w:val="0077136F"/>
    <w:rsid w:val="00780916"/>
    <w:rsid w:val="00780953"/>
    <w:rsid w:val="00783B4C"/>
    <w:rsid w:val="00785DEB"/>
    <w:rsid w:val="00792F25"/>
    <w:rsid w:val="007942C6"/>
    <w:rsid w:val="0079665E"/>
    <w:rsid w:val="00797FC5"/>
    <w:rsid w:val="007A06A5"/>
    <w:rsid w:val="007A09B7"/>
    <w:rsid w:val="007A0BF5"/>
    <w:rsid w:val="007A4218"/>
    <w:rsid w:val="007B03DA"/>
    <w:rsid w:val="007B0AD3"/>
    <w:rsid w:val="007C4E5B"/>
    <w:rsid w:val="007C5EAB"/>
    <w:rsid w:val="007F2B83"/>
    <w:rsid w:val="007F4A2B"/>
    <w:rsid w:val="00806FBC"/>
    <w:rsid w:val="00812246"/>
    <w:rsid w:val="0081417C"/>
    <w:rsid w:val="00821BCA"/>
    <w:rsid w:val="008250A1"/>
    <w:rsid w:val="00831AA7"/>
    <w:rsid w:val="00835818"/>
    <w:rsid w:val="00837D11"/>
    <w:rsid w:val="0084531D"/>
    <w:rsid w:val="0084638D"/>
    <w:rsid w:val="00847400"/>
    <w:rsid w:val="008504F3"/>
    <w:rsid w:val="0085177F"/>
    <w:rsid w:val="00851A52"/>
    <w:rsid w:val="00852115"/>
    <w:rsid w:val="00853A14"/>
    <w:rsid w:val="00854EDE"/>
    <w:rsid w:val="00856E97"/>
    <w:rsid w:val="008600DE"/>
    <w:rsid w:val="00863B89"/>
    <w:rsid w:val="00864D89"/>
    <w:rsid w:val="008652B9"/>
    <w:rsid w:val="0087286D"/>
    <w:rsid w:val="00873D9B"/>
    <w:rsid w:val="00875F60"/>
    <w:rsid w:val="00880FB9"/>
    <w:rsid w:val="00883D59"/>
    <w:rsid w:val="008842EE"/>
    <w:rsid w:val="00886407"/>
    <w:rsid w:val="008A2EDC"/>
    <w:rsid w:val="008B356A"/>
    <w:rsid w:val="008B5467"/>
    <w:rsid w:val="008B5CCE"/>
    <w:rsid w:val="008B5D08"/>
    <w:rsid w:val="008B68CC"/>
    <w:rsid w:val="008B7F9F"/>
    <w:rsid w:val="008C1C77"/>
    <w:rsid w:val="008C3FF7"/>
    <w:rsid w:val="008D2CB1"/>
    <w:rsid w:val="008D35FB"/>
    <w:rsid w:val="008D564C"/>
    <w:rsid w:val="008E06FE"/>
    <w:rsid w:val="008E1D67"/>
    <w:rsid w:val="008F1D65"/>
    <w:rsid w:val="008F5F28"/>
    <w:rsid w:val="008F5F69"/>
    <w:rsid w:val="00913311"/>
    <w:rsid w:val="00913DC4"/>
    <w:rsid w:val="009154D4"/>
    <w:rsid w:val="00915588"/>
    <w:rsid w:val="009201AF"/>
    <w:rsid w:val="0092024C"/>
    <w:rsid w:val="00921D04"/>
    <w:rsid w:val="00923669"/>
    <w:rsid w:val="0093097D"/>
    <w:rsid w:val="009324C3"/>
    <w:rsid w:val="0093678F"/>
    <w:rsid w:val="009371C5"/>
    <w:rsid w:val="00944D11"/>
    <w:rsid w:val="009533A7"/>
    <w:rsid w:val="009563C4"/>
    <w:rsid w:val="00956618"/>
    <w:rsid w:val="00965A93"/>
    <w:rsid w:val="009712E8"/>
    <w:rsid w:val="0097655B"/>
    <w:rsid w:val="00984A98"/>
    <w:rsid w:val="00985E0F"/>
    <w:rsid w:val="0099028A"/>
    <w:rsid w:val="00997427"/>
    <w:rsid w:val="009A1E55"/>
    <w:rsid w:val="009A78C5"/>
    <w:rsid w:val="009B11B2"/>
    <w:rsid w:val="009B4527"/>
    <w:rsid w:val="009C13D7"/>
    <w:rsid w:val="009C187C"/>
    <w:rsid w:val="009D5E1A"/>
    <w:rsid w:val="009E6C46"/>
    <w:rsid w:val="009F172B"/>
    <w:rsid w:val="009F5F76"/>
    <w:rsid w:val="00A00E0B"/>
    <w:rsid w:val="00A00F78"/>
    <w:rsid w:val="00A050C6"/>
    <w:rsid w:val="00A05A94"/>
    <w:rsid w:val="00A0620E"/>
    <w:rsid w:val="00A0759D"/>
    <w:rsid w:val="00A20B33"/>
    <w:rsid w:val="00A3026D"/>
    <w:rsid w:val="00A33767"/>
    <w:rsid w:val="00A423E4"/>
    <w:rsid w:val="00A51500"/>
    <w:rsid w:val="00A51554"/>
    <w:rsid w:val="00A54627"/>
    <w:rsid w:val="00A62A17"/>
    <w:rsid w:val="00A66535"/>
    <w:rsid w:val="00A71DB1"/>
    <w:rsid w:val="00A74177"/>
    <w:rsid w:val="00A75681"/>
    <w:rsid w:val="00A83919"/>
    <w:rsid w:val="00A865BA"/>
    <w:rsid w:val="00A90734"/>
    <w:rsid w:val="00A92056"/>
    <w:rsid w:val="00A92F05"/>
    <w:rsid w:val="00A94527"/>
    <w:rsid w:val="00A97BA3"/>
    <w:rsid w:val="00A97E34"/>
    <w:rsid w:val="00AA0814"/>
    <w:rsid w:val="00AA1EE1"/>
    <w:rsid w:val="00AA4702"/>
    <w:rsid w:val="00AB0B8B"/>
    <w:rsid w:val="00AB56D6"/>
    <w:rsid w:val="00AB6A54"/>
    <w:rsid w:val="00AC6166"/>
    <w:rsid w:val="00AC62E0"/>
    <w:rsid w:val="00AC79FA"/>
    <w:rsid w:val="00AD709D"/>
    <w:rsid w:val="00AD72B4"/>
    <w:rsid w:val="00AE04A2"/>
    <w:rsid w:val="00AE53B2"/>
    <w:rsid w:val="00AE7453"/>
    <w:rsid w:val="00AF152C"/>
    <w:rsid w:val="00AF2A75"/>
    <w:rsid w:val="00AF6947"/>
    <w:rsid w:val="00B01226"/>
    <w:rsid w:val="00B045D3"/>
    <w:rsid w:val="00B06A9A"/>
    <w:rsid w:val="00B23871"/>
    <w:rsid w:val="00B36EDA"/>
    <w:rsid w:val="00B445BA"/>
    <w:rsid w:val="00B45DBA"/>
    <w:rsid w:val="00B50AE1"/>
    <w:rsid w:val="00B51B11"/>
    <w:rsid w:val="00B53EB3"/>
    <w:rsid w:val="00B642FB"/>
    <w:rsid w:val="00B74964"/>
    <w:rsid w:val="00B76834"/>
    <w:rsid w:val="00B87F19"/>
    <w:rsid w:val="00B96A3B"/>
    <w:rsid w:val="00BA57CE"/>
    <w:rsid w:val="00BA58DB"/>
    <w:rsid w:val="00BA662E"/>
    <w:rsid w:val="00BA6B22"/>
    <w:rsid w:val="00BB294D"/>
    <w:rsid w:val="00BB3578"/>
    <w:rsid w:val="00BB6319"/>
    <w:rsid w:val="00BC1E90"/>
    <w:rsid w:val="00BC41E0"/>
    <w:rsid w:val="00BC4692"/>
    <w:rsid w:val="00BD305E"/>
    <w:rsid w:val="00BD65B5"/>
    <w:rsid w:val="00BE3344"/>
    <w:rsid w:val="00BE62EA"/>
    <w:rsid w:val="00BF1319"/>
    <w:rsid w:val="00BF2838"/>
    <w:rsid w:val="00BF7556"/>
    <w:rsid w:val="00C00D54"/>
    <w:rsid w:val="00C02C33"/>
    <w:rsid w:val="00C042A2"/>
    <w:rsid w:val="00C13F5D"/>
    <w:rsid w:val="00C1491D"/>
    <w:rsid w:val="00C16DC4"/>
    <w:rsid w:val="00C20B89"/>
    <w:rsid w:val="00C21119"/>
    <w:rsid w:val="00C24586"/>
    <w:rsid w:val="00C25555"/>
    <w:rsid w:val="00C302FB"/>
    <w:rsid w:val="00C403F9"/>
    <w:rsid w:val="00C42697"/>
    <w:rsid w:val="00C461EC"/>
    <w:rsid w:val="00C53A7E"/>
    <w:rsid w:val="00C5595B"/>
    <w:rsid w:val="00C56094"/>
    <w:rsid w:val="00C57905"/>
    <w:rsid w:val="00C64741"/>
    <w:rsid w:val="00C92419"/>
    <w:rsid w:val="00C96535"/>
    <w:rsid w:val="00CB3A8D"/>
    <w:rsid w:val="00CC142B"/>
    <w:rsid w:val="00CC743F"/>
    <w:rsid w:val="00CD6464"/>
    <w:rsid w:val="00CF502C"/>
    <w:rsid w:val="00D02B88"/>
    <w:rsid w:val="00D104CE"/>
    <w:rsid w:val="00D14FD4"/>
    <w:rsid w:val="00D42BDC"/>
    <w:rsid w:val="00D6432B"/>
    <w:rsid w:val="00D66605"/>
    <w:rsid w:val="00D66E7D"/>
    <w:rsid w:val="00D716DF"/>
    <w:rsid w:val="00D7214E"/>
    <w:rsid w:val="00D760EA"/>
    <w:rsid w:val="00D800B5"/>
    <w:rsid w:val="00D92E9A"/>
    <w:rsid w:val="00D967A6"/>
    <w:rsid w:val="00DA40E6"/>
    <w:rsid w:val="00DA73CA"/>
    <w:rsid w:val="00DB0005"/>
    <w:rsid w:val="00DB0AC4"/>
    <w:rsid w:val="00DB33F8"/>
    <w:rsid w:val="00DC06E8"/>
    <w:rsid w:val="00DD2971"/>
    <w:rsid w:val="00DD73BF"/>
    <w:rsid w:val="00DD7DA7"/>
    <w:rsid w:val="00DF396E"/>
    <w:rsid w:val="00E0565D"/>
    <w:rsid w:val="00E06472"/>
    <w:rsid w:val="00E15748"/>
    <w:rsid w:val="00E21756"/>
    <w:rsid w:val="00E268CC"/>
    <w:rsid w:val="00E32E3C"/>
    <w:rsid w:val="00E34751"/>
    <w:rsid w:val="00E368FB"/>
    <w:rsid w:val="00E41AFB"/>
    <w:rsid w:val="00E42951"/>
    <w:rsid w:val="00E44914"/>
    <w:rsid w:val="00E50F52"/>
    <w:rsid w:val="00E5445E"/>
    <w:rsid w:val="00E6579D"/>
    <w:rsid w:val="00E73961"/>
    <w:rsid w:val="00E76D20"/>
    <w:rsid w:val="00E77456"/>
    <w:rsid w:val="00E820D6"/>
    <w:rsid w:val="00E876AD"/>
    <w:rsid w:val="00E91932"/>
    <w:rsid w:val="00E9555B"/>
    <w:rsid w:val="00EA19A7"/>
    <w:rsid w:val="00EA3F54"/>
    <w:rsid w:val="00EC0CC3"/>
    <w:rsid w:val="00EC332A"/>
    <w:rsid w:val="00EC3630"/>
    <w:rsid w:val="00EC4F8F"/>
    <w:rsid w:val="00EC5643"/>
    <w:rsid w:val="00EE0F35"/>
    <w:rsid w:val="00EE37F5"/>
    <w:rsid w:val="00EF1E1E"/>
    <w:rsid w:val="00F0322C"/>
    <w:rsid w:val="00F03976"/>
    <w:rsid w:val="00F1553F"/>
    <w:rsid w:val="00F21897"/>
    <w:rsid w:val="00F218CE"/>
    <w:rsid w:val="00F22A6F"/>
    <w:rsid w:val="00F313A5"/>
    <w:rsid w:val="00F42541"/>
    <w:rsid w:val="00F47F65"/>
    <w:rsid w:val="00F54B7B"/>
    <w:rsid w:val="00F568D6"/>
    <w:rsid w:val="00F75DD3"/>
    <w:rsid w:val="00F77651"/>
    <w:rsid w:val="00F84805"/>
    <w:rsid w:val="00F84DF6"/>
    <w:rsid w:val="00F90658"/>
    <w:rsid w:val="00F941F5"/>
    <w:rsid w:val="00F96FB9"/>
    <w:rsid w:val="00F973EB"/>
    <w:rsid w:val="00FA00A7"/>
    <w:rsid w:val="00FB0A51"/>
    <w:rsid w:val="00FB4B1E"/>
    <w:rsid w:val="00FB7CE2"/>
    <w:rsid w:val="00FD3197"/>
    <w:rsid w:val="00FD3C47"/>
    <w:rsid w:val="00FD662A"/>
    <w:rsid w:val="00FF0837"/>
    <w:rsid w:val="00FF51AD"/>
    <w:rsid w:val="012A385F"/>
    <w:rsid w:val="021D673F"/>
    <w:rsid w:val="02CB7C2F"/>
    <w:rsid w:val="035D69E8"/>
    <w:rsid w:val="04C1382C"/>
    <w:rsid w:val="073257AF"/>
    <w:rsid w:val="08F23905"/>
    <w:rsid w:val="0A6C2CE2"/>
    <w:rsid w:val="0EF31E88"/>
    <w:rsid w:val="16795299"/>
    <w:rsid w:val="18B65398"/>
    <w:rsid w:val="19E15789"/>
    <w:rsid w:val="1AFC4F03"/>
    <w:rsid w:val="1C700544"/>
    <w:rsid w:val="1D7158E8"/>
    <w:rsid w:val="1F8C4A7E"/>
    <w:rsid w:val="2A7B07F7"/>
    <w:rsid w:val="2B476596"/>
    <w:rsid w:val="2D15044C"/>
    <w:rsid w:val="33A11485"/>
    <w:rsid w:val="345A2AA8"/>
    <w:rsid w:val="373576A9"/>
    <w:rsid w:val="3AA5676E"/>
    <w:rsid w:val="3D10765D"/>
    <w:rsid w:val="49A17C23"/>
    <w:rsid w:val="4C2D4D36"/>
    <w:rsid w:val="4E8D0C18"/>
    <w:rsid w:val="4EFF01A6"/>
    <w:rsid w:val="513D5EB5"/>
    <w:rsid w:val="546319C0"/>
    <w:rsid w:val="558C7234"/>
    <w:rsid w:val="559A1D02"/>
    <w:rsid w:val="56380973"/>
    <w:rsid w:val="58826B12"/>
    <w:rsid w:val="59E7214D"/>
    <w:rsid w:val="5A6E1994"/>
    <w:rsid w:val="5E66256E"/>
    <w:rsid w:val="5FF33B89"/>
    <w:rsid w:val="66427291"/>
    <w:rsid w:val="67C66A09"/>
    <w:rsid w:val="69D54F09"/>
    <w:rsid w:val="6C5555D7"/>
    <w:rsid w:val="6EE92DB3"/>
    <w:rsid w:val="71ED5521"/>
    <w:rsid w:val="743F0F2C"/>
    <w:rsid w:val="75A71747"/>
    <w:rsid w:val="7AB574B5"/>
    <w:rsid w:val="7DFC6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23"/>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unhideWhenUsed/>
    <w:qFormat/>
    <w:uiPriority w:val="35"/>
    <w:rPr>
      <w:rFonts w:eastAsia="黑体" w:asciiTheme="majorHAnsi" w:hAnsiTheme="majorHAnsi" w:cstheme="majorBidi"/>
      <w:sz w:val="20"/>
    </w:rPr>
  </w:style>
  <w:style w:type="paragraph" w:styleId="4">
    <w:name w:val="annotation text"/>
    <w:basedOn w:val="1"/>
    <w:link w:val="25"/>
    <w:semiHidden/>
    <w:unhideWhenUsed/>
    <w:qFormat/>
    <w:uiPriority w:val="99"/>
    <w:pPr>
      <w:jc w:val="left"/>
    </w:pPr>
    <w:rPr>
      <w:rFonts w:asciiTheme="minorHAnsi" w:hAnsiTheme="minorHAnsi" w:eastAsiaTheme="minorEastAsia" w:cstheme="minorBidi"/>
      <w:szCs w:val="22"/>
    </w:rPr>
  </w:style>
  <w:style w:type="paragraph" w:styleId="5">
    <w:name w:val="Balloon Text"/>
    <w:basedOn w:val="1"/>
    <w:link w:val="20"/>
    <w:unhideWhenUsed/>
    <w:qFormat/>
    <w:uiPriority w:val="99"/>
    <w:rPr>
      <w:rFonts w:asciiTheme="minorHAnsi" w:hAnsiTheme="minorHAnsi" w:eastAsiaTheme="minorEastAsia" w:cstheme="minorBidi"/>
      <w:sz w:val="18"/>
      <w:szCs w:val="18"/>
    </w:rPr>
  </w:style>
  <w:style w:type="paragraph" w:styleId="6">
    <w:name w:val="footer"/>
    <w:basedOn w:val="1"/>
    <w:link w:val="1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toc 1"/>
    <w:basedOn w:val="1"/>
    <w:next w:val="1"/>
    <w:unhideWhenUsed/>
    <w:qFormat/>
    <w:uiPriority w:val="39"/>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0">
    <w:name w:val="annotation subject"/>
    <w:basedOn w:val="4"/>
    <w:next w:val="4"/>
    <w:link w:val="26"/>
    <w:semiHidden/>
    <w:unhideWhenUsed/>
    <w:qFormat/>
    <w:uiPriority w:val="99"/>
    <w:rPr>
      <w:b/>
      <w:bCs/>
    </w:rPr>
  </w:style>
  <w:style w:type="table" w:styleId="12">
    <w:name w:val="Table Grid"/>
    <w:basedOn w:val="11"/>
    <w:unhideWhenUsed/>
    <w:qFormat/>
    <w:uiPriority w:val="59"/>
    <w:rPr>
      <w:rFonts w:ascii="等线" w:hAnsi="等线" w:eastAsia="等线"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styleId="16">
    <w:name w:val="annotation reference"/>
    <w:basedOn w:val="13"/>
    <w:semiHidden/>
    <w:unhideWhenUsed/>
    <w:qFormat/>
    <w:uiPriority w:val="99"/>
    <w:rPr>
      <w:sz w:val="21"/>
      <w:szCs w:val="21"/>
    </w:rPr>
  </w:style>
  <w:style w:type="character" w:customStyle="1" w:styleId="17">
    <w:name w:val="页眉 Char"/>
    <w:basedOn w:val="13"/>
    <w:link w:val="7"/>
    <w:qFormat/>
    <w:uiPriority w:val="99"/>
    <w:rPr>
      <w:sz w:val="18"/>
      <w:szCs w:val="18"/>
    </w:rPr>
  </w:style>
  <w:style w:type="character" w:customStyle="1" w:styleId="18">
    <w:name w:val="页脚 Char"/>
    <w:basedOn w:val="13"/>
    <w:link w:val="6"/>
    <w:qFormat/>
    <w:uiPriority w:val="99"/>
    <w:rPr>
      <w:sz w:val="18"/>
      <w:szCs w:val="18"/>
    </w:rPr>
  </w:style>
  <w:style w:type="paragraph" w:styleId="19">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0">
    <w:name w:val="批注框文本 Char"/>
    <w:basedOn w:val="13"/>
    <w:link w:val="5"/>
    <w:qFormat/>
    <w:uiPriority w:val="99"/>
    <w:rPr>
      <w:sz w:val="18"/>
      <w:szCs w:val="18"/>
    </w:rPr>
  </w:style>
  <w:style w:type="character" w:customStyle="1" w:styleId="21">
    <w:name w:val="fontstyle01"/>
    <w:basedOn w:val="13"/>
    <w:qFormat/>
    <w:uiPriority w:val="0"/>
    <w:rPr>
      <w:rFonts w:hint="eastAsia" w:ascii="宋体" w:hAnsi="宋体" w:eastAsia="宋体"/>
      <w:color w:val="000000"/>
      <w:sz w:val="24"/>
      <w:szCs w:val="24"/>
    </w:rPr>
  </w:style>
  <w:style w:type="character" w:customStyle="1" w:styleId="22">
    <w:name w:val="fontstyle21"/>
    <w:basedOn w:val="13"/>
    <w:qFormat/>
    <w:uiPriority w:val="0"/>
    <w:rPr>
      <w:rFonts w:hint="default" w:ascii="Calibri" w:hAnsi="Calibri"/>
      <w:color w:val="000000"/>
      <w:sz w:val="24"/>
      <w:szCs w:val="24"/>
    </w:rPr>
  </w:style>
  <w:style w:type="character" w:customStyle="1" w:styleId="23">
    <w:name w:val="标题 1 Char"/>
    <w:basedOn w:val="13"/>
    <w:link w:val="2"/>
    <w:qFormat/>
    <w:uiPriority w:val="9"/>
    <w:rPr>
      <w:b/>
      <w:bCs/>
      <w:kern w:val="44"/>
      <w:sz w:val="44"/>
      <w:szCs w:val="44"/>
    </w:rPr>
  </w:style>
  <w:style w:type="table" w:customStyle="1" w:styleId="24">
    <w:name w:val="网格型1"/>
    <w:basedOn w:val="11"/>
    <w:unhideWhenUsed/>
    <w:qFormat/>
    <w:uiPriority w:val="59"/>
    <w:rPr>
      <w:rFonts w:ascii="等线" w:hAnsi="等线" w:eastAsia="等线" w:cs="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5">
    <w:name w:val="批注文字 Char"/>
    <w:basedOn w:val="13"/>
    <w:link w:val="4"/>
    <w:semiHidden/>
    <w:qFormat/>
    <w:uiPriority w:val="99"/>
  </w:style>
  <w:style w:type="character" w:customStyle="1" w:styleId="26">
    <w:name w:val="批注主题 Char"/>
    <w:basedOn w:val="25"/>
    <w:link w:val="10"/>
    <w:semiHidden/>
    <w:qFormat/>
    <w:uiPriority w:val="99"/>
    <w:rPr>
      <w:b/>
      <w:bCs/>
    </w:rPr>
  </w:style>
  <w:style w:type="paragraph" w:customStyle="1" w:styleId="27">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DDBE7-3B2D-4CF0-8FDF-CFDC6557980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2460</Words>
  <Characters>2993</Characters>
  <Lines>19</Lines>
  <Paragraphs>5</Paragraphs>
  <TotalTime>40</TotalTime>
  <ScaleCrop>false</ScaleCrop>
  <LinksUpToDate>false</LinksUpToDate>
  <CharactersWithSpaces>3053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2021-03-10T10:00:00Z</dcterms:created>
  <dc:creator>Administrator</dc:creator>
  <cp:lastModifiedBy>ZY</cp:lastModifiedBy>
  <cp:lastPrinted>2021-06-17T08:15:00Z</cp:lastPrinted>
  <dcterms:modified xsi:type="dcterms:W3CDTF">2025-11-11T08:08:33Z</dcterms:modified>
  <cp:revision>297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1D696E7EC22B423CB3EB01C98A914351</vt:lpwstr>
  </property>
  <property fmtid="{D5CDD505-2E9C-101B-9397-08002B2CF9AE}" pid="4" name="KSOTemplateDocerSaveRecord">
    <vt:lpwstr>eyJoZGlkIjoiMmJiOTcyMTBlNTNmNjA1M2QyNWUxYTRlZmIzNTdhY2YiLCJ1c2VySWQiOiI0MjkyMDAzMTQifQ==</vt:lpwstr>
  </property>
</Properties>
</file>